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3C" w:rsidRPr="00AC02C3" w:rsidRDefault="001B1A0F" w:rsidP="00A778AE">
      <w:pPr>
        <w:spacing w:before="100" w:beforeAutospacing="1" w:line="600" w:lineRule="exact"/>
        <w:jc w:val="center"/>
        <w:rPr>
          <w:rFonts w:ascii="方正小标宋简体" w:eastAsia="方正小标宋简体" w:hAnsiTheme="minorEastAsia"/>
          <w:sz w:val="36"/>
          <w:szCs w:val="36"/>
        </w:rPr>
      </w:pPr>
      <w:r w:rsidRPr="00AC02C3">
        <w:rPr>
          <w:rFonts w:ascii="方正小标宋简体" w:eastAsia="方正小标宋简体" w:hAnsiTheme="minorEastAsia" w:hint="eastAsia"/>
          <w:sz w:val="36"/>
          <w:szCs w:val="36"/>
        </w:rPr>
        <w:t>国家艺术基金20</w:t>
      </w:r>
      <w:r w:rsidR="00D0056B" w:rsidRPr="00AC02C3">
        <w:rPr>
          <w:rFonts w:ascii="方正小标宋简体" w:eastAsia="方正小标宋简体" w:hAnsiTheme="minorEastAsia" w:hint="eastAsia"/>
          <w:sz w:val="36"/>
          <w:szCs w:val="36"/>
        </w:rPr>
        <w:t>2</w:t>
      </w:r>
      <w:r w:rsidR="007022C0">
        <w:rPr>
          <w:rFonts w:ascii="方正小标宋简体" w:eastAsia="方正小标宋简体" w:hAnsiTheme="minorEastAsia"/>
          <w:sz w:val="36"/>
          <w:szCs w:val="36"/>
        </w:rPr>
        <w:t>3</w:t>
      </w:r>
      <w:r w:rsidRPr="00AC02C3">
        <w:rPr>
          <w:rFonts w:ascii="方正小标宋简体" w:eastAsia="方正小标宋简体" w:hAnsiTheme="minorEastAsia" w:hint="eastAsia"/>
          <w:sz w:val="36"/>
          <w:szCs w:val="36"/>
        </w:rPr>
        <w:t>年度资助项目</w:t>
      </w:r>
      <w:r w:rsidR="00F02BC3" w:rsidRPr="00AC02C3">
        <w:rPr>
          <w:rFonts w:ascii="方正小标宋简体" w:eastAsia="方正小标宋简体" w:hAnsiTheme="minorEastAsia" w:hint="eastAsia"/>
          <w:sz w:val="36"/>
          <w:szCs w:val="36"/>
        </w:rPr>
        <w:t>申报</w:t>
      </w:r>
      <w:r w:rsidR="007552AB" w:rsidRPr="00AC02C3">
        <w:rPr>
          <w:rFonts w:ascii="方正小标宋简体" w:eastAsia="方正小标宋简体" w:hAnsiTheme="minorEastAsia" w:hint="eastAsia"/>
          <w:sz w:val="36"/>
          <w:szCs w:val="36"/>
        </w:rPr>
        <w:t>辅导提纲</w:t>
      </w:r>
    </w:p>
    <w:p w:rsidR="00565836" w:rsidRPr="00565836" w:rsidRDefault="00565836" w:rsidP="00A778AE">
      <w:pPr>
        <w:adjustRightInd w:val="0"/>
        <w:spacing w:before="100" w:beforeAutospacing="1" w:line="600" w:lineRule="exact"/>
        <w:ind w:firstLine="646"/>
        <w:rPr>
          <w:rFonts w:ascii="黑体" w:eastAsia="黑体" w:hAnsi="黑体"/>
          <w:sz w:val="32"/>
          <w:szCs w:val="32"/>
        </w:rPr>
      </w:pPr>
      <w:r>
        <w:rPr>
          <w:rFonts w:ascii="黑体" w:eastAsia="黑体" w:hAnsi="黑体" w:hint="eastAsia"/>
          <w:sz w:val="32"/>
          <w:szCs w:val="32"/>
        </w:rPr>
        <w:t>一、国家艺术基金的基本情况</w:t>
      </w:r>
    </w:p>
    <w:p w:rsidR="007022C0" w:rsidRPr="00F5664B" w:rsidRDefault="007161C5" w:rsidP="00A778AE">
      <w:pPr>
        <w:spacing w:line="600" w:lineRule="exact"/>
        <w:ind w:firstLineChars="200" w:firstLine="640"/>
        <w:rPr>
          <w:rFonts w:ascii="仿宋" w:eastAsia="仿宋" w:hAnsi="仿宋" w:cs="楷体_GB2312"/>
          <w:sz w:val="32"/>
          <w:szCs w:val="32"/>
        </w:rPr>
      </w:pPr>
      <w:r w:rsidRPr="00EC4E09">
        <w:rPr>
          <w:rFonts w:ascii="仿宋" w:eastAsia="仿宋" w:hAnsi="仿宋" w:cs="楷体_GB2312" w:hint="eastAsia"/>
          <w:sz w:val="32"/>
          <w:szCs w:val="32"/>
        </w:rPr>
        <w:t>国家艺术基金</w:t>
      </w:r>
      <w:r w:rsidR="007022C0">
        <w:rPr>
          <w:rFonts w:ascii="仿宋" w:eastAsia="仿宋" w:hAnsi="仿宋" w:hint="eastAsia"/>
          <w:sz w:val="32"/>
          <w:szCs w:val="32"/>
        </w:rPr>
        <w:t>于</w:t>
      </w:r>
      <w:r w:rsidRPr="00EC4E09">
        <w:rPr>
          <w:rFonts w:ascii="仿宋" w:eastAsia="仿宋" w:hAnsi="仿宋" w:hint="eastAsia"/>
          <w:sz w:val="32"/>
          <w:szCs w:val="32"/>
        </w:rPr>
        <w:t>2013年12月</w:t>
      </w:r>
      <w:r w:rsidR="007022C0">
        <w:rPr>
          <w:rFonts w:ascii="仿宋" w:eastAsia="仿宋" w:hAnsi="仿宋" w:hint="eastAsia"/>
          <w:sz w:val="32"/>
          <w:szCs w:val="32"/>
        </w:rPr>
        <w:t>3</w:t>
      </w:r>
      <w:r w:rsidR="007022C0">
        <w:rPr>
          <w:rFonts w:ascii="仿宋" w:eastAsia="仿宋" w:hAnsi="仿宋"/>
          <w:sz w:val="32"/>
          <w:szCs w:val="32"/>
        </w:rPr>
        <w:t>0</w:t>
      </w:r>
      <w:r w:rsidR="007022C0">
        <w:rPr>
          <w:rFonts w:ascii="仿宋" w:eastAsia="仿宋" w:hAnsi="仿宋" w:hint="eastAsia"/>
          <w:sz w:val="32"/>
          <w:szCs w:val="32"/>
        </w:rPr>
        <w:t>日</w:t>
      </w:r>
      <w:r w:rsidR="00244E8F">
        <w:rPr>
          <w:rFonts w:ascii="仿宋" w:eastAsia="仿宋" w:hAnsi="仿宋" w:hint="eastAsia"/>
          <w:sz w:val="32"/>
          <w:szCs w:val="32"/>
        </w:rPr>
        <w:t>正式</w:t>
      </w:r>
      <w:r w:rsidR="007022C0">
        <w:rPr>
          <w:rFonts w:ascii="仿宋" w:eastAsia="仿宋" w:hAnsi="仿宋" w:hint="eastAsia"/>
          <w:sz w:val="32"/>
          <w:szCs w:val="32"/>
        </w:rPr>
        <w:t>设立</w:t>
      </w:r>
      <w:r w:rsidR="00244E8F">
        <w:rPr>
          <w:rFonts w:ascii="仿宋" w:eastAsia="仿宋" w:hAnsi="仿宋" w:hint="eastAsia"/>
          <w:sz w:val="32"/>
          <w:szCs w:val="32"/>
        </w:rPr>
        <w:t>，</w:t>
      </w:r>
      <w:r w:rsidR="007022C0">
        <w:rPr>
          <w:rFonts w:ascii="仿宋" w:eastAsia="仿宋" w:hAnsi="仿宋" w:hint="eastAsia"/>
          <w:sz w:val="32"/>
          <w:szCs w:val="32"/>
        </w:rPr>
        <w:t>是经国务院批准设立的</w:t>
      </w:r>
      <w:r w:rsidR="00093EE8" w:rsidRPr="00093EE8">
        <w:rPr>
          <w:rFonts w:ascii="仿宋" w:eastAsia="仿宋" w:hAnsi="仿宋" w:hint="eastAsia"/>
          <w:sz w:val="32"/>
          <w:szCs w:val="32"/>
        </w:rPr>
        <w:t>旨在繁荣艺术创作、打造和推广精品力作、培养艺术人才、推进国家艺术事业健康发展的公益性基金。</w:t>
      </w:r>
      <w:r w:rsidR="007022C0">
        <w:rPr>
          <w:rFonts w:ascii="仿宋" w:eastAsia="仿宋" w:hAnsi="仿宋" w:cs="楷体_GB2312" w:hint="eastAsia"/>
          <w:sz w:val="32"/>
          <w:szCs w:val="32"/>
        </w:rPr>
        <w:t>始终</w:t>
      </w:r>
      <w:r w:rsidR="00F06EDD" w:rsidRPr="00B71D08">
        <w:rPr>
          <w:rFonts w:ascii="仿宋" w:eastAsia="仿宋" w:hAnsi="仿宋" w:hint="eastAsia"/>
          <w:sz w:val="32"/>
          <w:szCs w:val="32"/>
        </w:rPr>
        <w:t>坚持“按制度管理、按程序运行”，坚持“公平公正、公开透明”，</w:t>
      </w:r>
      <w:r w:rsidR="00F06EDD">
        <w:rPr>
          <w:rFonts w:ascii="仿宋" w:eastAsia="仿宋" w:hAnsi="仿宋" w:cs="楷体_GB2312" w:hint="eastAsia"/>
          <w:sz w:val="32"/>
          <w:szCs w:val="32"/>
        </w:rPr>
        <w:t>形成了国家设立、政府主导、专家评审、面向社会的运作模式，</w:t>
      </w:r>
      <w:r w:rsidR="007022C0">
        <w:rPr>
          <w:rFonts w:ascii="仿宋" w:eastAsia="仿宋" w:hAnsi="仿宋" w:cs="楷体_GB2312" w:hint="eastAsia"/>
          <w:sz w:val="32"/>
          <w:szCs w:val="32"/>
        </w:rPr>
        <w:t>建立了</w:t>
      </w:r>
      <w:r w:rsidR="00385574">
        <w:rPr>
          <w:rFonts w:ascii="仿宋" w:eastAsia="仿宋" w:hAnsi="仿宋" w:cs="楷体_GB2312" w:hint="eastAsia"/>
          <w:sz w:val="32"/>
          <w:szCs w:val="32"/>
        </w:rPr>
        <w:t>规划指南、</w:t>
      </w:r>
      <w:r w:rsidR="007022C0">
        <w:rPr>
          <w:rFonts w:ascii="仿宋" w:eastAsia="仿宋" w:hAnsi="仿宋" w:cs="Times New Roman"/>
          <w:color w:val="000000" w:themeColor="text1"/>
          <w:sz w:val="32"/>
          <w:szCs w:val="32"/>
        </w:rPr>
        <w:t>申报评审、实施监督、结项</w:t>
      </w:r>
      <w:r w:rsidR="007022C0">
        <w:rPr>
          <w:rFonts w:ascii="仿宋" w:eastAsia="仿宋" w:hAnsi="仿宋" w:cs="Times New Roman" w:hint="eastAsia"/>
          <w:color w:val="000000" w:themeColor="text1"/>
          <w:sz w:val="32"/>
          <w:szCs w:val="32"/>
        </w:rPr>
        <w:t>验收和</w:t>
      </w:r>
      <w:r w:rsidR="007022C0">
        <w:rPr>
          <w:rFonts w:ascii="仿宋" w:eastAsia="仿宋" w:hAnsi="仿宋" w:cs="Times New Roman"/>
          <w:color w:val="000000" w:themeColor="text1"/>
          <w:sz w:val="32"/>
          <w:szCs w:val="32"/>
        </w:rPr>
        <w:t>成果运用</w:t>
      </w:r>
      <w:r w:rsidR="007022C0">
        <w:rPr>
          <w:rFonts w:ascii="仿宋" w:eastAsia="仿宋" w:hAnsi="仿宋" w:cs="Times New Roman" w:hint="eastAsia"/>
          <w:color w:val="000000" w:themeColor="text1"/>
          <w:sz w:val="32"/>
          <w:szCs w:val="32"/>
        </w:rPr>
        <w:t>环</w:t>
      </w:r>
      <w:r w:rsidR="007022C0">
        <w:rPr>
          <w:rFonts w:ascii="仿宋" w:eastAsia="仿宋" w:hAnsi="仿宋" w:cs="Times New Roman"/>
          <w:color w:val="000000" w:themeColor="text1"/>
          <w:sz w:val="32"/>
          <w:szCs w:val="32"/>
        </w:rPr>
        <w:t>环相扣</w:t>
      </w:r>
      <w:r w:rsidR="00F5664B">
        <w:rPr>
          <w:rFonts w:ascii="仿宋" w:eastAsia="仿宋" w:hAnsi="仿宋" w:cs="Times New Roman" w:hint="eastAsia"/>
          <w:color w:val="000000" w:themeColor="text1"/>
          <w:sz w:val="32"/>
          <w:szCs w:val="32"/>
        </w:rPr>
        <w:t>的工作流程。</w:t>
      </w:r>
    </w:p>
    <w:p w:rsidR="00385574" w:rsidRPr="00E54846" w:rsidRDefault="0049043D" w:rsidP="00E54846">
      <w:pPr>
        <w:spacing w:line="600" w:lineRule="exact"/>
        <w:ind w:firstLineChars="200" w:firstLine="640"/>
        <w:rPr>
          <w:rFonts w:ascii="楷体" w:eastAsia="楷体" w:hAnsi="楷体" w:cs="楷体_GB2312" w:hint="eastAsia"/>
          <w:sz w:val="32"/>
          <w:szCs w:val="32"/>
        </w:rPr>
      </w:pPr>
      <w:r>
        <w:rPr>
          <w:rFonts w:ascii="仿宋" w:eastAsia="仿宋" w:hAnsi="仿宋" w:hint="eastAsia"/>
          <w:sz w:val="32"/>
          <w:szCs w:val="32"/>
        </w:rPr>
        <w:t>截至</w:t>
      </w:r>
      <w:r>
        <w:rPr>
          <w:rFonts w:ascii="仿宋" w:eastAsia="仿宋" w:hAnsi="仿宋"/>
          <w:sz w:val="32"/>
          <w:szCs w:val="32"/>
        </w:rPr>
        <w:t>目前，</w:t>
      </w:r>
      <w:r w:rsidR="00C65C22">
        <w:rPr>
          <w:rFonts w:ascii="仿宋" w:eastAsia="仿宋" w:hAnsi="仿宋" w:hint="eastAsia"/>
          <w:sz w:val="32"/>
          <w:szCs w:val="32"/>
        </w:rPr>
        <w:t>国家</w:t>
      </w:r>
      <w:r w:rsidR="001956F9" w:rsidRPr="005B2C16">
        <w:rPr>
          <w:rFonts w:ascii="仿宋" w:eastAsia="仿宋" w:hAnsi="仿宋" w:hint="eastAsia"/>
          <w:sz w:val="32"/>
          <w:szCs w:val="32"/>
        </w:rPr>
        <w:t>艺术基金共立项资助项目</w:t>
      </w:r>
      <w:r w:rsidR="008A347E">
        <w:rPr>
          <w:rFonts w:ascii="仿宋" w:eastAsia="仿宋" w:hAnsi="仿宋"/>
          <w:sz w:val="32"/>
          <w:szCs w:val="32"/>
        </w:rPr>
        <w:t>6415</w:t>
      </w:r>
      <w:r w:rsidR="001956F9" w:rsidRPr="005B2C16">
        <w:rPr>
          <w:rFonts w:ascii="仿宋" w:eastAsia="仿宋" w:hAnsi="仿宋" w:hint="eastAsia"/>
          <w:sz w:val="32"/>
          <w:szCs w:val="32"/>
        </w:rPr>
        <w:t>项，</w:t>
      </w:r>
      <w:r w:rsidR="00D305CA">
        <w:rPr>
          <w:rFonts w:ascii="仿宋" w:eastAsia="仿宋" w:hAnsi="仿宋" w:hint="eastAsia"/>
          <w:sz w:val="32"/>
          <w:szCs w:val="32"/>
        </w:rPr>
        <w:t>其中，舞台艺术创作资助项目</w:t>
      </w:r>
      <w:r w:rsidR="008A347E">
        <w:rPr>
          <w:rFonts w:ascii="仿宋" w:eastAsia="仿宋" w:hAnsi="仿宋"/>
          <w:sz w:val="32"/>
          <w:szCs w:val="32"/>
        </w:rPr>
        <w:t>2294</w:t>
      </w:r>
      <w:r w:rsidR="00774E85">
        <w:rPr>
          <w:rFonts w:ascii="仿宋" w:eastAsia="仿宋" w:hAnsi="仿宋" w:hint="eastAsia"/>
          <w:sz w:val="32"/>
          <w:szCs w:val="32"/>
        </w:rPr>
        <w:t>项、</w:t>
      </w:r>
      <w:r w:rsidR="00D305CA">
        <w:rPr>
          <w:rFonts w:ascii="仿宋" w:eastAsia="仿宋" w:hAnsi="仿宋" w:hint="eastAsia"/>
          <w:sz w:val="32"/>
          <w:szCs w:val="32"/>
        </w:rPr>
        <w:t>美术创作资助项目</w:t>
      </w:r>
      <w:r w:rsidR="008A347E">
        <w:rPr>
          <w:rFonts w:ascii="仿宋" w:eastAsia="仿宋" w:hAnsi="仿宋"/>
          <w:sz w:val="32"/>
          <w:szCs w:val="32"/>
        </w:rPr>
        <w:t>428</w:t>
      </w:r>
      <w:r w:rsidR="00D305CA">
        <w:rPr>
          <w:rFonts w:ascii="仿宋" w:eastAsia="仿宋" w:hAnsi="仿宋" w:hint="eastAsia"/>
          <w:sz w:val="32"/>
          <w:szCs w:val="32"/>
        </w:rPr>
        <w:t>项、传播交流推广资助项目</w:t>
      </w:r>
      <w:r w:rsidR="008A347E">
        <w:rPr>
          <w:rFonts w:ascii="仿宋" w:eastAsia="仿宋" w:hAnsi="仿宋"/>
          <w:sz w:val="32"/>
          <w:szCs w:val="32"/>
        </w:rPr>
        <w:t>1052</w:t>
      </w:r>
      <w:r w:rsidR="00D305CA">
        <w:rPr>
          <w:rFonts w:ascii="仿宋" w:eastAsia="仿宋" w:hAnsi="仿宋" w:hint="eastAsia"/>
          <w:sz w:val="32"/>
          <w:szCs w:val="32"/>
        </w:rPr>
        <w:t>项、艺术人才</w:t>
      </w:r>
      <w:r w:rsidR="004A398A">
        <w:rPr>
          <w:rFonts w:ascii="仿宋" w:eastAsia="仿宋" w:hAnsi="仿宋" w:hint="eastAsia"/>
          <w:sz w:val="32"/>
          <w:szCs w:val="32"/>
        </w:rPr>
        <w:t>培训</w:t>
      </w:r>
      <w:r w:rsidR="00D305CA">
        <w:rPr>
          <w:rFonts w:ascii="仿宋" w:eastAsia="仿宋" w:hAnsi="仿宋" w:hint="eastAsia"/>
          <w:sz w:val="32"/>
          <w:szCs w:val="32"/>
        </w:rPr>
        <w:t>资助项目</w:t>
      </w:r>
      <w:r w:rsidR="008A347E">
        <w:rPr>
          <w:rFonts w:ascii="仿宋" w:eastAsia="仿宋" w:hAnsi="仿宋" w:hint="eastAsia"/>
          <w:sz w:val="32"/>
          <w:szCs w:val="32"/>
        </w:rPr>
        <w:t>8</w:t>
      </w:r>
      <w:r w:rsidR="008A347E">
        <w:rPr>
          <w:rFonts w:ascii="仿宋" w:eastAsia="仿宋" w:hAnsi="仿宋"/>
          <w:sz w:val="32"/>
          <w:szCs w:val="32"/>
        </w:rPr>
        <w:t>40</w:t>
      </w:r>
      <w:r w:rsidR="00D305CA">
        <w:rPr>
          <w:rFonts w:ascii="仿宋" w:eastAsia="仿宋" w:hAnsi="仿宋" w:hint="eastAsia"/>
          <w:sz w:val="32"/>
          <w:szCs w:val="32"/>
        </w:rPr>
        <w:t>项</w:t>
      </w:r>
      <w:r w:rsidR="00774E85">
        <w:rPr>
          <w:rFonts w:ascii="仿宋" w:eastAsia="仿宋" w:hAnsi="仿宋" w:hint="eastAsia"/>
          <w:sz w:val="32"/>
          <w:szCs w:val="32"/>
        </w:rPr>
        <w:t>、青年艺术创作人才资助项目</w:t>
      </w:r>
      <w:r w:rsidR="008A347E">
        <w:rPr>
          <w:rFonts w:ascii="仿宋" w:eastAsia="仿宋" w:hAnsi="仿宋"/>
          <w:sz w:val="32"/>
          <w:szCs w:val="32"/>
        </w:rPr>
        <w:t>1801</w:t>
      </w:r>
      <w:r w:rsidR="00774E85">
        <w:rPr>
          <w:rFonts w:ascii="仿宋" w:eastAsia="仿宋" w:hAnsi="仿宋" w:hint="eastAsia"/>
          <w:sz w:val="32"/>
          <w:szCs w:val="32"/>
        </w:rPr>
        <w:t>项</w:t>
      </w:r>
      <w:r w:rsidR="00D305CA">
        <w:rPr>
          <w:rFonts w:ascii="仿宋" w:eastAsia="仿宋" w:hAnsi="仿宋" w:hint="eastAsia"/>
          <w:sz w:val="32"/>
          <w:szCs w:val="32"/>
        </w:rPr>
        <w:t>，</w:t>
      </w:r>
      <w:r>
        <w:rPr>
          <w:rFonts w:ascii="仿宋" w:eastAsia="仿宋" w:hAnsi="仿宋" w:hint="eastAsia"/>
          <w:color w:val="000000" w:themeColor="text1"/>
          <w:sz w:val="32"/>
          <w:szCs w:val="32"/>
          <w:lang w:eastAsia="zh-Hans"/>
        </w:rPr>
        <w:t>累计投入资</w:t>
      </w:r>
      <w:r w:rsidRPr="00CB0F92">
        <w:rPr>
          <w:rFonts w:ascii="仿宋" w:eastAsia="仿宋" w:hAnsi="仿宋" w:hint="eastAsia"/>
          <w:sz w:val="32"/>
          <w:szCs w:val="32"/>
          <w:lang w:eastAsia="zh-Hans"/>
        </w:rPr>
        <w:t>金</w:t>
      </w:r>
      <w:r w:rsidR="00B34323">
        <w:rPr>
          <w:rFonts w:ascii="仿宋" w:eastAsia="仿宋" w:hAnsi="仿宋" w:hint="eastAsia"/>
          <w:sz w:val="32"/>
          <w:szCs w:val="32"/>
        </w:rPr>
        <w:t>约</w:t>
      </w:r>
      <w:r w:rsidR="008A347E">
        <w:rPr>
          <w:rFonts w:ascii="仿宋" w:eastAsia="仿宋" w:hAnsi="仿宋"/>
          <w:sz w:val="32"/>
          <w:szCs w:val="32"/>
        </w:rPr>
        <w:t>51</w:t>
      </w:r>
      <w:r w:rsidRPr="00CB0F92">
        <w:rPr>
          <w:rFonts w:ascii="仿宋" w:eastAsia="仿宋" w:hAnsi="仿宋" w:hint="eastAsia"/>
          <w:sz w:val="32"/>
          <w:szCs w:val="32"/>
          <w:lang w:eastAsia="zh-Hans"/>
        </w:rPr>
        <w:t>亿元</w:t>
      </w:r>
      <w:r w:rsidR="00FB25C7" w:rsidRPr="00CB0F92">
        <w:rPr>
          <w:rFonts w:ascii="仿宋" w:eastAsia="仿宋" w:hAnsi="仿宋" w:hint="eastAsia"/>
          <w:sz w:val="32"/>
          <w:szCs w:val="32"/>
        </w:rPr>
        <w:t>，涵</w:t>
      </w:r>
      <w:r w:rsidR="00FB25C7" w:rsidRPr="00B71D08">
        <w:rPr>
          <w:rFonts w:ascii="仿宋" w:eastAsia="仿宋" w:hAnsi="仿宋" w:hint="eastAsia"/>
          <w:sz w:val="32"/>
          <w:szCs w:val="32"/>
        </w:rPr>
        <w:t>盖了艺术创作生产、传播交流推广和艺术人才培养等重点环节</w:t>
      </w:r>
      <w:r w:rsidR="00F5341F">
        <w:rPr>
          <w:rFonts w:ascii="仿宋" w:eastAsia="仿宋" w:hAnsi="仿宋" w:hint="eastAsia"/>
          <w:sz w:val="32"/>
          <w:szCs w:val="32"/>
        </w:rPr>
        <w:t>，</w:t>
      </w:r>
      <w:r w:rsidR="00B34323">
        <w:rPr>
          <w:rFonts w:ascii="仿宋" w:eastAsia="仿宋" w:hAnsi="仿宋" w:cs="宋体" w:hint="eastAsia"/>
          <w:sz w:val="32"/>
          <w:szCs w:val="32"/>
        </w:rPr>
        <w:t>为文化艺术事业繁荣发展做出了积极贡献。</w:t>
      </w:r>
      <w:r w:rsidR="00F5341F">
        <w:rPr>
          <w:rFonts w:ascii="仿宋" w:eastAsia="仿宋" w:hAnsi="仿宋" w:hint="eastAsia"/>
          <w:sz w:val="32"/>
          <w:szCs w:val="32"/>
        </w:rPr>
        <w:t>2</w:t>
      </w:r>
      <w:r w:rsidR="00F5341F">
        <w:rPr>
          <w:rFonts w:ascii="仿宋" w:eastAsia="仿宋" w:hAnsi="仿宋"/>
          <w:sz w:val="32"/>
          <w:szCs w:val="32"/>
        </w:rPr>
        <w:t>02</w:t>
      </w:r>
      <w:r w:rsidR="00B34323">
        <w:rPr>
          <w:rFonts w:ascii="仿宋" w:eastAsia="仿宋" w:hAnsi="仿宋"/>
          <w:sz w:val="32"/>
          <w:szCs w:val="32"/>
        </w:rPr>
        <w:t>2</w:t>
      </w:r>
      <w:r w:rsidR="00F5341F">
        <w:rPr>
          <w:rFonts w:ascii="仿宋" w:eastAsia="仿宋" w:hAnsi="仿宋" w:hint="eastAsia"/>
          <w:sz w:val="32"/>
          <w:szCs w:val="32"/>
        </w:rPr>
        <w:t>年度</w:t>
      </w:r>
      <w:r w:rsidR="00B34323">
        <w:rPr>
          <w:rFonts w:ascii="仿宋" w:eastAsia="仿宋" w:hAnsi="仿宋"/>
          <w:sz w:val="32"/>
          <w:szCs w:val="32"/>
        </w:rPr>
        <w:t>资助项目</w:t>
      </w:r>
      <w:r w:rsidR="00B34323">
        <w:rPr>
          <w:rFonts w:ascii="仿宋" w:eastAsia="仿宋" w:hAnsi="仿宋" w:hint="eastAsia"/>
          <w:sz w:val="32"/>
          <w:szCs w:val="32"/>
        </w:rPr>
        <w:t>已于3月1日公示，后续将</w:t>
      </w:r>
      <w:r w:rsidR="00F5341F">
        <w:rPr>
          <w:rFonts w:ascii="仿宋" w:eastAsia="仿宋" w:hAnsi="仿宋"/>
          <w:sz w:val="32"/>
          <w:szCs w:val="32"/>
        </w:rPr>
        <w:t>开展立项签约工作，</w:t>
      </w:r>
      <w:r w:rsidR="00F5341F">
        <w:rPr>
          <w:rFonts w:ascii="仿宋" w:eastAsia="仿宋" w:hAnsi="仿宋" w:hint="eastAsia"/>
          <w:sz w:val="32"/>
          <w:szCs w:val="32"/>
        </w:rPr>
        <w:t>获得</w:t>
      </w:r>
      <w:r w:rsidR="00F5341F">
        <w:rPr>
          <w:rFonts w:ascii="仿宋" w:eastAsia="仿宋" w:hAnsi="仿宋"/>
          <w:sz w:val="32"/>
          <w:szCs w:val="32"/>
        </w:rPr>
        <w:t>立项资助的</w:t>
      </w:r>
      <w:r w:rsidR="00F5341F">
        <w:rPr>
          <w:rFonts w:ascii="仿宋" w:eastAsia="仿宋" w:hAnsi="仿宋" w:hint="eastAsia"/>
          <w:sz w:val="32"/>
          <w:szCs w:val="32"/>
        </w:rPr>
        <w:t>艺术</w:t>
      </w:r>
      <w:r w:rsidR="00F5341F">
        <w:rPr>
          <w:rFonts w:ascii="仿宋" w:eastAsia="仿宋" w:hAnsi="仿宋"/>
          <w:sz w:val="32"/>
          <w:szCs w:val="32"/>
        </w:rPr>
        <w:t>机构</w:t>
      </w:r>
      <w:r w:rsidR="00F5341F">
        <w:rPr>
          <w:rFonts w:ascii="仿宋" w:eastAsia="仿宋" w:hAnsi="仿宋" w:hint="eastAsia"/>
          <w:sz w:val="32"/>
          <w:szCs w:val="32"/>
        </w:rPr>
        <w:t>、</w:t>
      </w:r>
      <w:r w:rsidR="00F5341F">
        <w:rPr>
          <w:rFonts w:ascii="仿宋" w:eastAsia="仿宋" w:hAnsi="仿宋"/>
          <w:sz w:val="32"/>
          <w:szCs w:val="32"/>
        </w:rPr>
        <w:t>单位和艺术</w:t>
      </w:r>
      <w:r w:rsidR="00F5341F">
        <w:rPr>
          <w:rFonts w:ascii="仿宋" w:eastAsia="仿宋" w:hAnsi="仿宋" w:hint="eastAsia"/>
          <w:sz w:val="32"/>
          <w:szCs w:val="32"/>
        </w:rPr>
        <w:t>工作</w:t>
      </w:r>
      <w:r w:rsidR="00F5341F">
        <w:rPr>
          <w:rFonts w:ascii="仿宋" w:eastAsia="仿宋" w:hAnsi="仿宋"/>
          <w:sz w:val="32"/>
          <w:szCs w:val="32"/>
        </w:rPr>
        <w:t>者要</w:t>
      </w:r>
      <w:r w:rsidR="00F5341F">
        <w:rPr>
          <w:rFonts w:ascii="仿宋" w:eastAsia="仿宋" w:hAnsi="仿宋" w:hint="eastAsia"/>
          <w:sz w:val="32"/>
          <w:szCs w:val="32"/>
        </w:rPr>
        <w:t>按照</w:t>
      </w:r>
      <w:r w:rsidR="00F5341F">
        <w:rPr>
          <w:rFonts w:ascii="仿宋" w:eastAsia="仿宋" w:hAnsi="仿宋"/>
          <w:sz w:val="32"/>
          <w:szCs w:val="32"/>
        </w:rPr>
        <w:t>艺术基金要求</w:t>
      </w:r>
      <w:r w:rsidR="00F5341F">
        <w:rPr>
          <w:rFonts w:ascii="仿宋" w:eastAsia="仿宋" w:hAnsi="仿宋" w:hint="eastAsia"/>
          <w:sz w:val="32"/>
          <w:szCs w:val="32"/>
        </w:rPr>
        <w:t>，</w:t>
      </w:r>
      <w:r w:rsidR="00A5169E">
        <w:rPr>
          <w:rFonts w:ascii="仿宋" w:eastAsia="仿宋" w:hAnsi="仿宋" w:hint="eastAsia"/>
          <w:sz w:val="32"/>
          <w:szCs w:val="32"/>
        </w:rPr>
        <w:t>配合</w:t>
      </w:r>
      <w:r w:rsidR="00F5341F">
        <w:rPr>
          <w:rFonts w:ascii="仿宋" w:eastAsia="仿宋" w:hAnsi="仿宋"/>
          <w:sz w:val="32"/>
          <w:szCs w:val="32"/>
        </w:rPr>
        <w:t>做好</w:t>
      </w:r>
      <w:r w:rsidR="00F5341F">
        <w:rPr>
          <w:rFonts w:ascii="仿宋" w:eastAsia="仿宋" w:hAnsi="仿宋" w:hint="eastAsia"/>
          <w:sz w:val="32"/>
          <w:szCs w:val="32"/>
        </w:rPr>
        <w:t>相关</w:t>
      </w:r>
      <w:r w:rsidR="00F5341F">
        <w:rPr>
          <w:rFonts w:ascii="仿宋" w:eastAsia="仿宋" w:hAnsi="仿宋"/>
          <w:sz w:val="32"/>
          <w:szCs w:val="32"/>
        </w:rPr>
        <w:t>工作。</w:t>
      </w:r>
    </w:p>
    <w:p w:rsidR="001009B8" w:rsidRPr="001009B8" w:rsidRDefault="00244EDA" w:rsidP="00A778AE">
      <w:pPr>
        <w:spacing w:line="600" w:lineRule="exact"/>
        <w:ind w:firstLine="645"/>
        <w:rPr>
          <w:rFonts w:ascii="楷体" w:eastAsia="楷体" w:hAnsi="楷体"/>
          <w:sz w:val="32"/>
          <w:szCs w:val="32"/>
        </w:rPr>
      </w:pPr>
      <w:r>
        <w:rPr>
          <w:rFonts w:ascii="黑体" w:eastAsia="黑体" w:hAnsi="黑体" w:hint="eastAsia"/>
          <w:sz w:val="32"/>
          <w:szCs w:val="32"/>
        </w:rPr>
        <w:t>二</w:t>
      </w:r>
      <w:r w:rsidR="002330FE">
        <w:rPr>
          <w:rFonts w:ascii="黑体" w:eastAsia="黑体" w:hAnsi="黑体" w:hint="eastAsia"/>
          <w:sz w:val="32"/>
          <w:szCs w:val="32"/>
        </w:rPr>
        <w:t>、</w:t>
      </w:r>
      <w:r w:rsidR="007A48C4">
        <w:rPr>
          <w:rFonts w:ascii="黑体" w:eastAsia="黑体" w:hAnsi="黑体" w:hint="eastAsia"/>
          <w:sz w:val="32"/>
          <w:szCs w:val="32"/>
        </w:rPr>
        <w:t>国家</w:t>
      </w:r>
      <w:r w:rsidR="003D32E0" w:rsidRPr="003D32E0">
        <w:rPr>
          <w:rFonts w:ascii="黑体" w:eastAsia="黑体" w:hAnsi="黑体" w:hint="eastAsia"/>
          <w:sz w:val="32"/>
          <w:szCs w:val="32"/>
        </w:rPr>
        <w:t>艺术基金</w:t>
      </w:r>
      <w:r w:rsidR="007A48C4">
        <w:rPr>
          <w:rFonts w:ascii="黑体" w:eastAsia="黑体" w:hAnsi="黑体" w:hint="eastAsia"/>
          <w:sz w:val="32"/>
          <w:szCs w:val="32"/>
        </w:rPr>
        <w:t>2</w:t>
      </w:r>
      <w:r w:rsidR="007A48C4">
        <w:rPr>
          <w:rFonts w:ascii="黑体" w:eastAsia="黑体" w:hAnsi="黑体"/>
          <w:sz w:val="32"/>
          <w:szCs w:val="32"/>
        </w:rPr>
        <w:t>023</w:t>
      </w:r>
      <w:r w:rsidR="003D32E0" w:rsidRPr="003D32E0">
        <w:rPr>
          <w:rFonts w:ascii="黑体" w:eastAsia="黑体" w:hAnsi="黑体" w:hint="eastAsia"/>
          <w:sz w:val="32"/>
          <w:szCs w:val="32"/>
        </w:rPr>
        <w:t>年度</w:t>
      </w:r>
      <w:r w:rsidR="007A48C4">
        <w:rPr>
          <w:rFonts w:ascii="黑体" w:eastAsia="黑体" w:hAnsi="黑体" w:hint="eastAsia"/>
          <w:sz w:val="32"/>
          <w:szCs w:val="32"/>
        </w:rPr>
        <w:t>资助项目</w:t>
      </w:r>
      <w:r w:rsidR="003D32E0" w:rsidRPr="003D32E0">
        <w:rPr>
          <w:rFonts w:ascii="黑体" w:eastAsia="黑体" w:hAnsi="黑体" w:hint="eastAsia"/>
          <w:sz w:val="32"/>
          <w:szCs w:val="32"/>
        </w:rPr>
        <w:t>申报指南解读</w:t>
      </w:r>
    </w:p>
    <w:p w:rsidR="007A48C4" w:rsidRDefault="00681BC0" w:rsidP="00A778AE">
      <w:pPr>
        <w:spacing w:line="600" w:lineRule="exact"/>
        <w:ind w:firstLine="645"/>
        <w:rPr>
          <w:rFonts w:ascii="Calibri" w:eastAsia="仿宋" w:hAnsi="Calibri"/>
          <w:sz w:val="32"/>
        </w:rPr>
      </w:pPr>
      <w:r>
        <w:rPr>
          <w:rFonts w:ascii="仿宋" w:eastAsia="仿宋" w:hAnsi="仿宋" w:hint="eastAsia"/>
          <w:sz w:val="32"/>
          <w:szCs w:val="32"/>
        </w:rPr>
        <w:t>国家艺术基金</w:t>
      </w:r>
      <w:r w:rsidR="00B01011">
        <w:rPr>
          <w:rFonts w:ascii="仿宋" w:eastAsia="仿宋" w:hAnsi="仿宋" w:hint="eastAsia"/>
          <w:sz w:val="32"/>
          <w:szCs w:val="32"/>
        </w:rPr>
        <w:t>将</w:t>
      </w:r>
      <w:r w:rsidR="000F0CC1">
        <w:rPr>
          <w:rFonts w:ascii="仿宋" w:eastAsia="仿宋" w:hAnsi="仿宋" w:hint="eastAsia"/>
          <w:sz w:val="32"/>
          <w:szCs w:val="32"/>
        </w:rPr>
        <w:t>于今年</w:t>
      </w:r>
      <w:r>
        <w:rPr>
          <w:rFonts w:ascii="仿宋" w:eastAsia="仿宋" w:hAnsi="仿宋" w:hint="eastAsia"/>
          <w:sz w:val="32"/>
          <w:szCs w:val="32"/>
        </w:rPr>
        <w:t>发布</w:t>
      </w:r>
      <w:r w:rsidR="00B01011">
        <w:rPr>
          <w:rFonts w:ascii="仿宋" w:eastAsia="仿宋" w:hAnsi="仿宋" w:hint="eastAsia"/>
          <w:sz w:val="32"/>
          <w:szCs w:val="32"/>
        </w:rPr>
        <w:t>《“十四五”时期资助规划》</w:t>
      </w:r>
      <w:r>
        <w:rPr>
          <w:rFonts w:ascii="仿宋" w:eastAsia="仿宋" w:hAnsi="仿宋" w:hint="eastAsia"/>
          <w:sz w:val="32"/>
          <w:szCs w:val="32"/>
        </w:rPr>
        <w:t>，</w:t>
      </w:r>
      <w:r w:rsidR="00B01011" w:rsidRPr="002774DC">
        <w:rPr>
          <w:rFonts w:ascii="Calibri" w:eastAsia="仿宋" w:hAnsi="Calibri" w:hint="eastAsia"/>
          <w:sz w:val="32"/>
        </w:rPr>
        <w:t>明</w:t>
      </w:r>
      <w:r w:rsidR="00B01011" w:rsidRPr="002774DC">
        <w:rPr>
          <w:rFonts w:ascii="Calibri" w:eastAsia="仿宋" w:hAnsi="Calibri" w:hint="eastAsia"/>
          <w:sz w:val="32"/>
        </w:rPr>
        <w:lastRenderedPageBreak/>
        <w:t>确</w:t>
      </w:r>
      <w:r w:rsidR="00B01011">
        <w:rPr>
          <w:rFonts w:ascii="Calibri" w:eastAsia="仿宋" w:hAnsi="Calibri" w:hint="eastAsia"/>
          <w:sz w:val="32"/>
        </w:rPr>
        <w:t>了</w:t>
      </w:r>
      <w:r w:rsidR="00B01011" w:rsidRPr="002774DC">
        <w:rPr>
          <w:rFonts w:ascii="Calibri" w:eastAsia="仿宋" w:hAnsi="Calibri" w:hint="eastAsia"/>
          <w:sz w:val="32"/>
        </w:rPr>
        <w:t>新时代新征程是当代中国文艺的历史方位，</w:t>
      </w:r>
      <w:r w:rsidR="00B01011">
        <w:rPr>
          <w:rFonts w:ascii="Calibri" w:eastAsia="仿宋" w:hAnsi="Calibri" w:hint="eastAsia"/>
          <w:sz w:val="32"/>
        </w:rPr>
        <w:t>要</w:t>
      </w:r>
      <w:r w:rsidR="00B01011" w:rsidRPr="002774DC">
        <w:rPr>
          <w:rFonts w:ascii="Calibri" w:eastAsia="仿宋" w:hAnsi="Calibri" w:hint="eastAsia"/>
          <w:sz w:val="32"/>
        </w:rPr>
        <w:t>深刻把握民族复兴的时代主题，围绕举旗帜、聚民心、育新人、兴文化、展形象的使命任务，以实现高质量发展为目标，繁荣艺术创作，聚焦精品力作，</w:t>
      </w:r>
      <w:r w:rsidR="00B26107" w:rsidRPr="00B26107">
        <w:rPr>
          <w:rFonts w:ascii="Calibri" w:eastAsia="仿宋" w:hAnsi="Calibri" w:hint="eastAsia"/>
          <w:sz w:val="32"/>
        </w:rPr>
        <w:t>培育德艺双馨的高水平艺术人才</w:t>
      </w:r>
      <w:r w:rsidR="00B26107">
        <w:rPr>
          <w:rFonts w:ascii="Calibri" w:eastAsia="仿宋" w:hAnsi="Calibri" w:hint="eastAsia"/>
          <w:sz w:val="32"/>
        </w:rPr>
        <w:t>，</w:t>
      </w:r>
      <w:r w:rsidR="00B01011" w:rsidRPr="002774DC">
        <w:rPr>
          <w:rFonts w:ascii="Calibri" w:eastAsia="仿宋" w:hAnsi="Calibri" w:hint="eastAsia"/>
          <w:sz w:val="32"/>
        </w:rPr>
        <w:t>促进满足人民文化需求和增强人民精神力量相统一，服务社会主义文化强国建设。</w:t>
      </w:r>
    </w:p>
    <w:p w:rsidR="0000438E" w:rsidRDefault="00B01011" w:rsidP="00A778AE">
      <w:pPr>
        <w:spacing w:line="600" w:lineRule="exact"/>
        <w:ind w:firstLine="645"/>
        <w:rPr>
          <w:rFonts w:ascii="仿宋" w:eastAsia="仿宋" w:hAnsi="仿宋"/>
          <w:sz w:val="32"/>
          <w:szCs w:val="32"/>
        </w:rPr>
      </w:pPr>
      <w:r>
        <w:rPr>
          <w:rFonts w:ascii="Calibri" w:eastAsia="仿宋" w:hAnsi="Calibri" w:hint="eastAsia"/>
          <w:sz w:val="32"/>
        </w:rPr>
        <w:t>结合《国家艺术基金</w:t>
      </w:r>
      <w:r>
        <w:rPr>
          <w:rFonts w:ascii="仿宋" w:eastAsia="仿宋" w:hAnsi="仿宋" w:hint="eastAsia"/>
          <w:sz w:val="32"/>
          <w:szCs w:val="32"/>
        </w:rPr>
        <w:t>“十四五”时期资助规划</w:t>
      </w:r>
      <w:r>
        <w:rPr>
          <w:rFonts w:ascii="Calibri" w:eastAsia="仿宋" w:hAnsi="Calibri" w:hint="eastAsia"/>
          <w:sz w:val="32"/>
        </w:rPr>
        <w:t>》设定的各项目标任务，国家艺术基金管理中心于</w:t>
      </w:r>
      <w:r w:rsidRPr="00C57C29">
        <w:rPr>
          <w:rFonts w:ascii="仿宋" w:eastAsia="仿宋" w:hAnsi="仿宋"/>
          <w:sz w:val="32"/>
          <w:szCs w:val="32"/>
        </w:rPr>
        <w:t>3</w:t>
      </w:r>
      <w:r w:rsidRPr="00C57C29">
        <w:rPr>
          <w:rFonts w:ascii="仿宋" w:eastAsia="仿宋" w:hAnsi="仿宋" w:hint="eastAsia"/>
          <w:sz w:val="32"/>
          <w:szCs w:val="32"/>
        </w:rPr>
        <w:t>月1日</w:t>
      </w:r>
      <w:r>
        <w:rPr>
          <w:rFonts w:ascii="Calibri" w:eastAsia="仿宋" w:hAnsi="Calibri" w:hint="eastAsia"/>
          <w:sz w:val="32"/>
        </w:rPr>
        <w:t>修订发布了</w:t>
      </w:r>
      <w:r>
        <w:rPr>
          <w:rFonts w:ascii="仿宋" w:eastAsia="仿宋" w:hAnsi="仿宋" w:hint="eastAsia"/>
          <w:sz w:val="32"/>
          <w:szCs w:val="32"/>
        </w:rPr>
        <w:t>《</w:t>
      </w:r>
      <w:r w:rsidRPr="00C57C29">
        <w:rPr>
          <w:rFonts w:ascii="仿宋" w:eastAsia="仿宋" w:hAnsi="仿宋" w:hint="eastAsia"/>
          <w:sz w:val="32"/>
          <w:szCs w:val="32"/>
        </w:rPr>
        <w:t>2</w:t>
      </w:r>
      <w:r w:rsidRPr="00C57C29">
        <w:rPr>
          <w:rFonts w:ascii="仿宋" w:eastAsia="仿宋" w:hAnsi="仿宋"/>
          <w:sz w:val="32"/>
          <w:szCs w:val="32"/>
        </w:rPr>
        <w:t>023</w:t>
      </w:r>
      <w:r w:rsidRPr="00C57C29">
        <w:rPr>
          <w:rFonts w:ascii="仿宋" w:eastAsia="仿宋" w:hAnsi="仿宋" w:hint="eastAsia"/>
          <w:sz w:val="32"/>
          <w:szCs w:val="32"/>
        </w:rPr>
        <w:t>年度</w:t>
      </w:r>
      <w:r>
        <w:rPr>
          <w:rFonts w:ascii="仿宋" w:eastAsia="仿宋" w:hAnsi="仿宋" w:hint="eastAsia"/>
          <w:sz w:val="32"/>
          <w:szCs w:val="32"/>
        </w:rPr>
        <w:t>资助项目申报指南》，包括</w:t>
      </w:r>
      <w:r w:rsidRPr="00C57C29">
        <w:rPr>
          <w:rFonts w:ascii="仿宋" w:eastAsia="仿宋" w:hAnsi="仿宋" w:hint="eastAsia"/>
          <w:sz w:val="32"/>
          <w:szCs w:val="32"/>
        </w:rPr>
        <w:t>舞台艺术创作、美术创作、传播交流推广、艺术人才培训和青年艺术创作人才</w:t>
      </w:r>
      <w:r>
        <w:rPr>
          <w:rFonts w:ascii="仿宋" w:eastAsia="仿宋" w:hAnsi="仿宋" w:hint="eastAsia"/>
          <w:sz w:val="32"/>
          <w:szCs w:val="32"/>
        </w:rPr>
        <w:t>等5个项目类型，</w:t>
      </w:r>
      <w:r w:rsidR="00476E8F">
        <w:rPr>
          <w:rFonts w:ascii="仿宋" w:eastAsia="仿宋" w:hAnsi="仿宋" w:hint="eastAsia"/>
          <w:sz w:val="32"/>
          <w:szCs w:val="32"/>
        </w:rPr>
        <w:t>申报</w:t>
      </w:r>
      <w:r w:rsidR="00B40710">
        <w:rPr>
          <w:rFonts w:ascii="仿宋" w:eastAsia="仿宋" w:hAnsi="仿宋" w:hint="eastAsia"/>
          <w:sz w:val="32"/>
          <w:szCs w:val="32"/>
        </w:rPr>
        <w:t>时间</w:t>
      </w:r>
      <w:r w:rsidR="00476E8F">
        <w:rPr>
          <w:rFonts w:ascii="仿宋" w:eastAsia="仿宋" w:hAnsi="仿宋" w:hint="eastAsia"/>
          <w:sz w:val="32"/>
          <w:szCs w:val="32"/>
        </w:rPr>
        <w:t>为</w:t>
      </w:r>
      <w:r>
        <w:rPr>
          <w:rFonts w:ascii="仿宋" w:eastAsia="仿宋" w:hAnsi="仿宋"/>
          <w:sz w:val="32"/>
          <w:szCs w:val="32"/>
        </w:rPr>
        <w:t>4</w:t>
      </w:r>
      <w:r w:rsidR="00476E8F">
        <w:rPr>
          <w:rFonts w:ascii="仿宋" w:eastAsia="仿宋" w:hAnsi="仿宋" w:hint="eastAsia"/>
          <w:sz w:val="32"/>
          <w:szCs w:val="32"/>
        </w:rPr>
        <w:t>月15日至</w:t>
      </w:r>
      <w:r>
        <w:rPr>
          <w:rFonts w:ascii="仿宋" w:eastAsia="仿宋" w:hAnsi="仿宋"/>
          <w:sz w:val="32"/>
          <w:szCs w:val="32"/>
        </w:rPr>
        <w:t>6</w:t>
      </w:r>
      <w:r w:rsidR="00476E8F">
        <w:rPr>
          <w:rFonts w:ascii="仿宋" w:eastAsia="仿宋" w:hAnsi="仿宋" w:hint="eastAsia"/>
          <w:sz w:val="32"/>
          <w:szCs w:val="32"/>
        </w:rPr>
        <w:t>月15日。</w:t>
      </w:r>
    </w:p>
    <w:p w:rsidR="00AE12F9" w:rsidRDefault="003D32E0" w:rsidP="00A778AE">
      <w:pPr>
        <w:spacing w:line="600" w:lineRule="exact"/>
        <w:ind w:firstLine="645"/>
        <w:rPr>
          <w:rFonts w:ascii="楷体" w:eastAsia="楷体" w:hAnsi="楷体"/>
          <w:sz w:val="32"/>
          <w:szCs w:val="32"/>
        </w:rPr>
      </w:pPr>
      <w:r>
        <w:rPr>
          <w:rFonts w:ascii="楷体" w:eastAsia="楷体" w:hAnsi="楷体" w:hint="eastAsia"/>
          <w:sz w:val="32"/>
          <w:szCs w:val="32"/>
        </w:rPr>
        <w:t>（一）</w:t>
      </w:r>
      <w:r w:rsidR="002908DE">
        <w:rPr>
          <w:rFonts w:ascii="楷体" w:eastAsia="楷体" w:hAnsi="楷体" w:hint="eastAsia"/>
          <w:sz w:val="32"/>
          <w:szCs w:val="32"/>
        </w:rPr>
        <w:t>舞台艺术创作资助项目</w:t>
      </w:r>
    </w:p>
    <w:p w:rsidR="00D5762D" w:rsidRDefault="00D5762D" w:rsidP="00A778AE">
      <w:pPr>
        <w:spacing w:line="600" w:lineRule="exact"/>
        <w:ind w:firstLineChars="200" w:firstLine="640"/>
        <w:rPr>
          <w:rFonts w:ascii="仿宋" w:eastAsia="仿宋" w:hAnsi="仿宋" w:cs="仿宋"/>
          <w:sz w:val="32"/>
          <w:szCs w:val="32"/>
          <w:lang w:eastAsia="zh-Hans"/>
        </w:rPr>
      </w:pPr>
      <w:r>
        <w:rPr>
          <w:rFonts w:ascii="仿宋" w:eastAsia="仿宋" w:hAnsi="仿宋" w:cs="仿宋" w:hint="eastAsia"/>
          <w:sz w:val="32"/>
          <w:szCs w:val="32"/>
          <w:lang w:eastAsia="zh-Hans"/>
        </w:rPr>
        <w:t>舞台艺术创作资助项目</w:t>
      </w:r>
      <w:r w:rsidR="00C007BD">
        <w:rPr>
          <w:rFonts w:ascii="仿宋" w:eastAsia="仿宋" w:hAnsi="仿宋" w:cs="仿宋" w:hint="eastAsia"/>
          <w:sz w:val="32"/>
          <w:szCs w:val="32"/>
        </w:rPr>
        <w:t>包括</w:t>
      </w:r>
      <w:r>
        <w:rPr>
          <w:rFonts w:ascii="仿宋" w:eastAsia="仿宋" w:hAnsi="仿宋" w:cs="仿宋" w:hint="eastAsia"/>
          <w:sz w:val="32"/>
          <w:szCs w:val="32"/>
          <w:lang w:eastAsia="zh-Hans"/>
        </w:rPr>
        <w:t>大型舞台剧和作品</w:t>
      </w:r>
      <w:r w:rsidR="00C007BD">
        <w:rPr>
          <w:rFonts w:ascii="仿宋" w:eastAsia="仿宋" w:hAnsi="仿宋" w:cs="仿宋" w:hint="eastAsia"/>
          <w:sz w:val="32"/>
          <w:szCs w:val="32"/>
        </w:rPr>
        <w:t>创作</w:t>
      </w:r>
      <w:r>
        <w:rPr>
          <w:rFonts w:ascii="仿宋" w:eastAsia="仿宋" w:hAnsi="仿宋" w:cs="仿宋" w:hint="eastAsia"/>
          <w:sz w:val="32"/>
          <w:szCs w:val="32"/>
          <w:lang w:eastAsia="zh-Hans"/>
        </w:rPr>
        <w:t>、小型剧（节）目和作品</w:t>
      </w:r>
      <w:r w:rsidR="00C007BD">
        <w:rPr>
          <w:rFonts w:ascii="仿宋" w:eastAsia="仿宋" w:hAnsi="仿宋" w:cs="仿宋" w:hint="eastAsia"/>
          <w:sz w:val="32"/>
          <w:szCs w:val="32"/>
        </w:rPr>
        <w:t>创作两类，</w:t>
      </w:r>
      <w:r>
        <w:rPr>
          <w:rFonts w:ascii="仿宋" w:eastAsia="仿宋" w:hAnsi="仿宋" w:cs="仿宋" w:hint="eastAsia"/>
          <w:sz w:val="32"/>
          <w:szCs w:val="32"/>
          <w:lang w:eastAsia="zh-Hans"/>
        </w:rPr>
        <w:t>资助方式</w:t>
      </w:r>
      <w:r w:rsidR="00C007BD">
        <w:rPr>
          <w:rFonts w:ascii="仿宋" w:eastAsia="仿宋" w:hAnsi="仿宋" w:cs="仿宋" w:hint="eastAsia"/>
          <w:sz w:val="32"/>
          <w:szCs w:val="32"/>
        </w:rPr>
        <w:t>也有所不同</w:t>
      </w:r>
      <w:r>
        <w:rPr>
          <w:rFonts w:ascii="仿宋" w:eastAsia="仿宋" w:hAnsi="仿宋" w:cs="仿宋" w:hint="eastAsia"/>
          <w:sz w:val="32"/>
          <w:szCs w:val="32"/>
          <w:lang w:eastAsia="zh-Hans"/>
        </w:rPr>
        <w:t>。</w:t>
      </w:r>
    </w:p>
    <w:p w:rsidR="00434E8E" w:rsidRDefault="003D32E0" w:rsidP="00A778AE">
      <w:pPr>
        <w:spacing w:line="600" w:lineRule="exact"/>
        <w:ind w:firstLineChars="200" w:firstLine="643"/>
        <w:rPr>
          <w:rFonts w:ascii="仿宋" w:eastAsia="仿宋" w:hAnsi="仿宋"/>
          <w:b/>
          <w:sz w:val="32"/>
          <w:szCs w:val="32"/>
        </w:rPr>
      </w:pPr>
      <w:r>
        <w:rPr>
          <w:rFonts w:ascii="仿宋" w:eastAsia="仿宋" w:hAnsi="仿宋" w:hint="eastAsia"/>
          <w:b/>
          <w:sz w:val="32"/>
          <w:szCs w:val="32"/>
        </w:rPr>
        <w:t>1.</w:t>
      </w:r>
      <w:r w:rsidR="00FE379A">
        <w:rPr>
          <w:rFonts w:ascii="仿宋" w:eastAsia="仿宋" w:hAnsi="仿宋" w:hint="eastAsia"/>
          <w:b/>
          <w:sz w:val="32"/>
          <w:szCs w:val="32"/>
        </w:rPr>
        <w:t>大型舞台剧和作品创作</w:t>
      </w:r>
      <w:r w:rsidR="00434E8E" w:rsidRPr="00423A7F">
        <w:rPr>
          <w:rFonts w:ascii="仿宋" w:eastAsia="仿宋" w:hAnsi="仿宋" w:hint="eastAsia"/>
          <w:b/>
          <w:sz w:val="32"/>
          <w:szCs w:val="32"/>
        </w:rPr>
        <w:t>项目</w:t>
      </w:r>
    </w:p>
    <w:p w:rsidR="00753C17" w:rsidRDefault="00753C17" w:rsidP="00A778AE">
      <w:pPr>
        <w:spacing w:line="600" w:lineRule="exact"/>
        <w:ind w:firstLineChars="200" w:firstLine="643"/>
        <w:rPr>
          <w:rFonts w:ascii="仿宋" w:eastAsia="仿宋" w:hAnsi="仿宋"/>
          <w:sz w:val="32"/>
          <w:szCs w:val="32"/>
        </w:rPr>
      </w:pPr>
      <w:r w:rsidRPr="00753C17">
        <w:rPr>
          <w:rFonts w:ascii="仿宋" w:eastAsia="仿宋" w:hAnsi="仿宋" w:hint="eastAsia"/>
          <w:b/>
          <w:sz w:val="32"/>
          <w:szCs w:val="32"/>
        </w:rPr>
        <w:t>关于资助范围。</w:t>
      </w:r>
      <w:r w:rsidR="000B63B1">
        <w:rPr>
          <w:rFonts w:ascii="仿宋" w:eastAsia="仿宋" w:hAnsi="仿宋" w:hint="eastAsia"/>
          <w:sz w:val="32"/>
          <w:szCs w:val="32"/>
        </w:rPr>
        <w:t>具体</w:t>
      </w:r>
      <w:r w:rsidR="00ED60CD">
        <w:rPr>
          <w:rFonts w:ascii="仿宋" w:eastAsia="仿宋" w:hAnsi="仿宋" w:hint="eastAsia"/>
          <w:sz w:val="32"/>
          <w:szCs w:val="32"/>
        </w:rPr>
        <w:t>包括</w:t>
      </w:r>
      <w:r w:rsidR="00930746" w:rsidRPr="00CD7560">
        <w:rPr>
          <w:rFonts w:ascii="仿宋" w:eastAsia="仿宋" w:hAnsi="仿宋" w:hint="eastAsia"/>
          <w:sz w:val="32"/>
          <w:szCs w:val="32"/>
        </w:rPr>
        <w:t>戏曲、话剧、歌剧、舞剧、音乐剧（歌舞剧）、儿童剧、杂技剧、木偶剧、皮影戏、小剧场戏剧、交响乐、民族管弦乐、曲艺（长篇、中篇）和具有创新性、跨界融合特点的表演艺术形式</w:t>
      </w:r>
      <w:r w:rsidR="00930746">
        <w:rPr>
          <w:rFonts w:ascii="仿宋" w:eastAsia="仿宋" w:hAnsi="仿宋" w:hint="eastAsia"/>
          <w:sz w:val="32"/>
          <w:szCs w:val="32"/>
        </w:rPr>
        <w:t>。</w:t>
      </w:r>
    </w:p>
    <w:p w:rsidR="000B63B1" w:rsidRDefault="000B63B1" w:rsidP="00A778AE">
      <w:pPr>
        <w:spacing w:line="600" w:lineRule="exact"/>
        <w:ind w:firstLineChars="200" w:firstLine="643"/>
        <w:rPr>
          <w:rFonts w:ascii="仿宋" w:eastAsia="仿宋" w:hAnsi="仿宋"/>
          <w:sz w:val="32"/>
          <w:szCs w:val="32"/>
        </w:rPr>
      </w:pPr>
      <w:r w:rsidRPr="00ED60CD">
        <w:rPr>
          <w:rFonts w:ascii="仿宋" w:eastAsia="仿宋" w:hAnsi="仿宋" w:hint="eastAsia"/>
          <w:b/>
          <w:sz w:val="32"/>
          <w:szCs w:val="32"/>
        </w:rPr>
        <w:t>关于创作重点。</w:t>
      </w:r>
      <w:r>
        <w:rPr>
          <w:rFonts w:ascii="仿宋" w:eastAsia="仿宋" w:hAnsi="仿宋" w:hint="eastAsia"/>
          <w:sz w:val="32"/>
          <w:szCs w:val="32"/>
        </w:rPr>
        <w:t>重点资助立足新时代新征程，</w:t>
      </w:r>
      <w:r w:rsidRPr="00CE3E10">
        <w:rPr>
          <w:rFonts w:ascii="仿宋" w:eastAsia="仿宋" w:hAnsi="仿宋" w:hint="eastAsia"/>
          <w:sz w:val="32"/>
          <w:szCs w:val="32"/>
        </w:rPr>
        <w:t>抒写中国人民奋斗之志、创造之力、发展之果，用心用情用功展示新时代新征程恢弘气象的重大现实题材作品</w:t>
      </w:r>
      <w:r>
        <w:rPr>
          <w:rFonts w:ascii="仿宋" w:eastAsia="仿宋" w:hAnsi="仿宋" w:hint="eastAsia"/>
          <w:sz w:val="32"/>
          <w:szCs w:val="32"/>
        </w:rPr>
        <w:t>；</w:t>
      </w:r>
      <w:r w:rsidRPr="00ED60CD">
        <w:rPr>
          <w:rFonts w:ascii="仿宋" w:eastAsia="仿宋" w:hAnsi="仿宋" w:hint="eastAsia"/>
          <w:sz w:val="32"/>
          <w:szCs w:val="32"/>
        </w:rPr>
        <w:t>秉承正确的历史观，反映党史、</w:t>
      </w:r>
      <w:r w:rsidRPr="00ED60CD">
        <w:rPr>
          <w:rFonts w:ascii="仿宋" w:eastAsia="仿宋" w:hAnsi="仿宋" w:hint="eastAsia"/>
          <w:sz w:val="32"/>
          <w:szCs w:val="32"/>
        </w:rPr>
        <w:lastRenderedPageBreak/>
        <w:t>新中国史、改革开放史、社会主义发展史，反映党团结带领人民在奋斗过程中涌现的光辉事迹、先进人物、重大成就和伟大精神的重大革命题材作品创作；</w:t>
      </w:r>
      <w:r w:rsidR="00ED60CD" w:rsidRPr="00ED60CD">
        <w:rPr>
          <w:rFonts w:ascii="仿宋" w:eastAsia="仿宋" w:hAnsi="仿宋" w:hint="eastAsia"/>
          <w:sz w:val="32"/>
          <w:szCs w:val="32"/>
        </w:rPr>
        <w:t>深入挖掘中华优秀传统文化的思想观念、人文精神、道德规范，把艺术创造力和中华文化价值融合起来，赋予其时代内涵和价值的重大历史</w:t>
      </w:r>
      <w:r w:rsidR="009B243E">
        <w:rPr>
          <w:rFonts w:ascii="仿宋" w:eastAsia="仿宋" w:hAnsi="仿宋" w:hint="eastAsia"/>
          <w:sz w:val="32"/>
          <w:szCs w:val="32"/>
        </w:rPr>
        <w:t>题材</w:t>
      </w:r>
      <w:r w:rsidR="00ED60CD" w:rsidRPr="00ED60CD">
        <w:rPr>
          <w:rFonts w:ascii="仿宋" w:eastAsia="仿宋" w:hAnsi="仿宋" w:hint="eastAsia"/>
          <w:sz w:val="32"/>
          <w:szCs w:val="32"/>
        </w:rPr>
        <w:t>和传承弘扬中华优秀传统文化题材作品创作。</w:t>
      </w:r>
    </w:p>
    <w:p w:rsidR="00ED60CD" w:rsidRPr="00FE3F4B" w:rsidRDefault="00ED60CD" w:rsidP="00A778AE">
      <w:pPr>
        <w:spacing w:line="600" w:lineRule="exact"/>
        <w:ind w:firstLineChars="200" w:firstLine="643"/>
        <w:rPr>
          <w:rFonts w:ascii="仿宋" w:eastAsia="仿宋" w:hAnsi="仿宋"/>
          <w:sz w:val="32"/>
          <w:szCs w:val="32"/>
          <w:lang w:val="zh-CN"/>
        </w:rPr>
      </w:pPr>
      <w:r w:rsidRPr="00ED60CD">
        <w:rPr>
          <w:rFonts w:ascii="仿宋" w:eastAsia="仿宋" w:hAnsi="仿宋" w:hint="eastAsia"/>
          <w:b/>
          <w:sz w:val="32"/>
          <w:szCs w:val="32"/>
          <w:lang w:val="zh-CN"/>
        </w:rPr>
        <w:t>关于项目申报主体。</w:t>
      </w:r>
      <w:r>
        <w:rPr>
          <w:rFonts w:ascii="仿宋" w:eastAsia="仿宋" w:hAnsi="仿宋" w:hint="eastAsia"/>
          <w:sz w:val="32"/>
          <w:szCs w:val="32"/>
          <w:lang w:val="zh-CN"/>
        </w:rPr>
        <w:t>全面总结艺术基金“十三五”时期资助项目实施情况，为进一步</w:t>
      </w:r>
      <w:r w:rsidR="000F0CC1">
        <w:rPr>
          <w:rFonts w:ascii="仿宋" w:eastAsia="仿宋" w:hAnsi="仿宋" w:hint="eastAsia"/>
          <w:sz w:val="32"/>
          <w:szCs w:val="32"/>
          <w:lang w:val="zh-CN"/>
        </w:rPr>
        <w:t>保证作品</w:t>
      </w:r>
      <w:r>
        <w:rPr>
          <w:rFonts w:ascii="仿宋" w:eastAsia="仿宋" w:hAnsi="仿宋" w:hint="eastAsia"/>
          <w:sz w:val="32"/>
          <w:szCs w:val="32"/>
          <w:lang w:val="zh-CN"/>
        </w:rPr>
        <w:t>创作演出质量，</w:t>
      </w:r>
      <w:r w:rsidR="000F0CC1">
        <w:rPr>
          <w:rFonts w:ascii="仿宋" w:eastAsia="仿宋" w:hAnsi="仿宋" w:hint="eastAsia"/>
          <w:sz w:val="32"/>
          <w:szCs w:val="32"/>
          <w:lang w:val="zh-CN"/>
        </w:rPr>
        <w:t>特别是能够传得开、留得下，</w:t>
      </w:r>
      <w:r>
        <w:rPr>
          <w:rFonts w:ascii="仿宋" w:eastAsia="仿宋" w:hAnsi="仿宋" w:hint="eastAsia"/>
          <w:sz w:val="32"/>
          <w:szCs w:val="32"/>
          <w:lang w:val="zh-CN"/>
        </w:rPr>
        <w:t>明确提出项目申报主体应为</w:t>
      </w:r>
      <w:r w:rsidRPr="00C66890">
        <w:rPr>
          <w:rFonts w:ascii="仿宋" w:eastAsia="仿宋" w:hAnsi="仿宋" w:hint="eastAsia"/>
          <w:sz w:val="32"/>
          <w:szCs w:val="32"/>
        </w:rPr>
        <w:t>从事舞台艺术创作演出的机构、单位，</w:t>
      </w:r>
      <w:r>
        <w:rPr>
          <w:rFonts w:ascii="仿宋" w:eastAsia="仿宋" w:hAnsi="仿宋" w:hint="eastAsia"/>
          <w:sz w:val="32"/>
          <w:szCs w:val="32"/>
        </w:rPr>
        <w:t>并</w:t>
      </w:r>
      <w:r w:rsidRPr="00170E55">
        <w:rPr>
          <w:rFonts w:ascii="仿宋" w:eastAsia="仿宋" w:hAnsi="仿宋" w:hint="eastAsia"/>
          <w:sz w:val="32"/>
          <w:szCs w:val="32"/>
        </w:rPr>
        <w:t>具有稳定的创作演出团队。</w:t>
      </w:r>
      <w:r w:rsidR="000F0CC1">
        <w:rPr>
          <w:rFonts w:ascii="仿宋" w:eastAsia="仿宋" w:hAnsi="仿宋" w:hint="eastAsia"/>
          <w:sz w:val="32"/>
          <w:szCs w:val="32"/>
        </w:rPr>
        <w:t>申报项目的机构、单位应成立满3年，因文化体制改革等原因</w:t>
      </w:r>
      <w:r w:rsidR="000F0CC1">
        <w:rPr>
          <w:rFonts w:ascii="仿宋" w:eastAsia="仿宋" w:hAnsi="仿宋" w:cs="宋体" w:hint="eastAsia"/>
          <w:kern w:val="0"/>
          <w:sz w:val="32"/>
          <w:szCs w:val="32"/>
        </w:rPr>
        <w:t>重新登记</w:t>
      </w:r>
      <w:r w:rsidR="000F0CC1" w:rsidRPr="00CD7560">
        <w:rPr>
          <w:rFonts w:ascii="仿宋" w:eastAsia="仿宋" w:hAnsi="仿宋" w:cs="宋体" w:hint="eastAsia"/>
          <w:kern w:val="0"/>
          <w:sz w:val="32"/>
          <w:szCs w:val="32"/>
        </w:rPr>
        <w:t>注册的</w:t>
      </w:r>
      <w:r w:rsidR="000F0CC1">
        <w:rPr>
          <w:rFonts w:ascii="仿宋" w:eastAsia="仿宋" w:hAnsi="仿宋" w:cs="宋体" w:hint="eastAsia"/>
          <w:kern w:val="0"/>
          <w:sz w:val="32"/>
          <w:szCs w:val="32"/>
        </w:rPr>
        <w:t>，成立时间可连续计算，但应在申报材料中注明。</w:t>
      </w:r>
    </w:p>
    <w:p w:rsidR="00ED60CD" w:rsidRDefault="00ED60CD" w:rsidP="00A778AE">
      <w:pPr>
        <w:spacing w:line="600" w:lineRule="exact"/>
        <w:ind w:firstLineChars="200" w:firstLine="643"/>
        <w:rPr>
          <w:rFonts w:ascii="仿宋" w:eastAsia="仿宋" w:hAnsi="仿宋"/>
          <w:sz w:val="32"/>
          <w:szCs w:val="32"/>
          <w:lang w:eastAsia="zh-Hans"/>
        </w:rPr>
      </w:pPr>
      <w:r w:rsidRPr="003F0E6A">
        <w:rPr>
          <w:rFonts w:ascii="仿宋" w:eastAsia="仿宋" w:hAnsi="仿宋" w:hint="eastAsia"/>
          <w:b/>
          <w:sz w:val="32"/>
          <w:szCs w:val="32"/>
        </w:rPr>
        <w:t>关于主创人员。</w:t>
      </w:r>
      <w:r w:rsidRPr="00084A61">
        <w:rPr>
          <w:rFonts w:ascii="仿宋" w:eastAsia="仿宋" w:hAnsi="仿宋" w:hint="eastAsia"/>
          <w:sz w:val="32"/>
          <w:szCs w:val="32"/>
          <w:lang w:eastAsia="zh-Hans"/>
        </w:rPr>
        <w:t>为推动</w:t>
      </w:r>
      <w:r w:rsidRPr="00084A61">
        <w:rPr>
          <w:rFonts w:ascii="仿宋" w:eastAsia="仿宋" w:hAnsi="仿宋" w:hint="eastAsia"/>
          <w:sz w:val="32"/>
          <w:szCs w:val="32"/>
        </w:rPr>
        <w:t>集体创作</w:t>
      </w:r>
      <w:r w:rsidRPr="00084A61">
        <w:rPr>
          <w:rFonts w:ascii="仿宋" w:eastAsia="仿宋" w:hAnsi="仿宋"/>
          <w:sz w:val="32"/>
          <w:szCs w:val="32"/>
        </w:rPr>
        <w:t>机制的</w:t>
      </w:r>
      <w:r w:rsidRPr="00084A61">
        <w:rPr>
          <w:rFonts w:ascii="仿宋" w:eastAsia="仿宋" w:hAnsi="仿宋" w:hint="eastAsia"/>
          <w:sz w:val="32"/>
          <w:szCs w:val="32"/>
          <w:lang w:eastAsia="zh-Hans"/>
        </w:rPr>
        <w:t>建立</w:t>
      </w:r>
      <w:r w:rsidRPr="00084A61">
        <w:rPr>
          <w:rFonts w:ascii="仿宋" w:eastAsia="仿宋" w:hAnsi="仿宋" w:hint="eastAsia"/>
          <w:sz w:val="32"/>
          <w:szCs w:val="32"/>
        </w:rPr>
        <w:t>，在增强地域特色、提高艺术质量的基础上培育</w:t>
      </w:r>
      <w:r w:rsidRPr="00084A61">
        <w:rPr>
          <w:rFonts w:ascii="仿宋" w:eastAsia="仿宋" w:hAnsi="仿宋" w:hint="eastAsia"/>
          <w:sz w:val="32"/>
          <w:szCs w:val="32"/>
          <w:lang w:eastAsia="zh-Hans"/>
        </w:rPr>
        <w:t>高水平创作队伍，</w:t>
      </w:r>
      <w:r>
        <w:rPr>
          <w:rFonts w:ascii="仿宋" w:eastAsia="仿宋" w:hAnsi="仿宋" w:hint="eastAsia"/>
          <w:sz w:val="32"/>
          <w:szCs w:val="32"/>
        </w:rPr>
        <w:t>延续了对外请主创人员数量的要求，且</w:t>
      </w:r>
      <w:r w:rsidRPr="00084A61">
        <w:rPr>
          <w:rFonts w:ascii="仿宋" w:eastAsia="仿宋" w:hAnsi="仿宋" w:hint="eastAsia"/>
          <w:sz w:val="32"/>
          <w:szCs w:val="32"/>
        </w:rPr>
        <w:t>主要演员原则上</w:t>
      </w:r>
      <w:r>
        <w:rPr>
          <w:rFonts w:ascii="仿宋" w:eastAsia="仿宋" w:hAnsi="仿宋" w:hint="eastAsia"/>
          <w:sz w:val="32"/>
          <w:szCs w:val="32"/>
        </w:rPr>
        <w:t>要</w:t>
      </w:r>
      <w:r w:rsidRPr="00084A61">
        <w:rPr>
          <w:rFonts w:ascii="仿宋" w:eastAsia="仿宋" w:hAnsi="仿宋" w:hint="eastAsia"/>
          <w:sz w:val="32"/>
          <w:szCs w:val="32"/>
        </w:rPr>
        <w:t>使用本团演员</w:t>
      </w:r>
      <w:r>
        <w:rPr>
          <w:rFonts w:ascii="仿宋" w:eastAsia="仿宋" w:hAnsi="仿宋" w:hint="eastAsia"/>
          <w:sz w:val="32"/>
          <w:szCs w:val="32"/>
        </w:rPr>
        <w:t>。</w:t>
      </w:r>
    </w:p>
    <w:p w:rsidR="00ED60CD" w:rsidRPr="00D17E69" w:rsidRDefault="00ED60CD" w:rsidP="00A778AE">
      <w:pPr>
        <w:spacing w:line="600" w:lineRule="exact"/>
        <w:ind w:firstLineChars="200" w:firstLine="643"/>
        <w:rPr>
          <w:rFonts w:ascii="仿宋" w:eastAsia="仿宋" w:hAnsi="仿宋"/>
          <w:sz w:val="32"/>
          <w:szCs w:val="32"/>
        </w:rPr>
      </w:pPr>
      <w:r w:rsidRPr="00753C17">
        <w:rPr>
          <w:rFonts w:ascii="仿宋" w:eastAsia="仿宋" w:hAnsi="仿宋" w:hint="eastAsia"/>
          <w:b/>
          <w:sz w:val="32"/>
          <w:szCs w:val="32"/>
        </w:rPr>
        <w:t>关于演出场次。</w:t>
      </w:r>
      <w:r w:rsidR="00B650D7" w:rsidRPr="00B650D7">
        <w:rPr>
          <w:rFonts w:ascii="仿宋" w:eastAsia="仿宋" w:hAnsi="仿宋" w:hint="eastAsia"/>
          <w:sz w:val="32"/>
          <w:szCs w:val="32"/>
        </w:rPr>
        <w:t>为强化剧目创作阶段的工作，</w:t>
      </w:r>
      <w:r w:rsidR="00D17E69" w:rsidRPr="00D17E69">
        <w:rPr>
          <w:rFonts w:ascii="仿宋" w:eastAsia="仿宋" w:hAnsi="仿宋" w:hint="eastAsia"/>
          <w:sz w:val="32"/>
          <w:szCs w:val="32"/>
        </w:rPr>
        <w:t>进一步对演出场次做出</w:t>
      </w:r>
      <w:r w:rsidR="00B650D7">
        <w:rPr>
          <w:rFonts w:ascii="仿宋" w:eastAsia="仿宋" w:hAnsi="仿宋" w:hint="eastAsia"/>
          <w:sz w:val="32"/>
          <w:szCs w:val="32"/>
        </w:rPr>
        <w:t>调整</w:t>
      </w:r>
      <w:r w:rsidR="00D17E69" w:rsidRPr="00D17E69">
        <w:rPr>
          <w:rFonts w:ascii="仿宋" w:eastAsia="仿宋" w:hAnsi="仿宋" w:hint="eastAsia"/>
          <w:sz w:val="32"/>
          <w:szCs w:val="32"/>
        </w:rPr>
        <w:t>，</w:t>
      </w:r>
      <w:r w:rsidR="00D17E69">
        <w:rPr>
          <w:rFonts w:ascii="仿宋" w:eastAsia="仿宋" w:hAnsi="仿宋" w:hint="eastAsia"/>
          <w:sz w:val="32"/>
          <w:szCs w:val="32"/>
        </w:rPr>
        <w:t>要求资助项目在</w:t>
      </w:r>
      <w:r w:rsidR="00D17E69" w:rsidRPr="00CE3E10">
        <w:rPr>
          <w:rFonts w:ascii="仿宋" w:eastAsia="仿宋" w:hAnsi="仿宋" w:hint="eastAsia"/>
          <w:sz w:val="32"/>
          <w:szCs w:val="32"/>
        </w:rPr>
        <w:t>结项验收时须完成10场演出，其中应包括不少于2场的公益性演出</w:t>
      </w:r>
      <w:r w:rsidR="00B650D7">
        <w:rPr>
          <w:rFonts w:ascii="仿宋" w:eastAsia="仿宋" w:hAnsi="仿宋" w:hint="eastAsia"/>
          <w:sz w:val="32"/>
          <w:szCs w:val="32"/>
        </w:rPr>
        <w:t>，对多数类型的剧目减少了演出场次要求。</w:t>
      </w:r>
      <w:r w:rsidR="00D17E69">
        <w:rPr>
          <w:rFonts w:ascii="仿宋" w:eastAsia="仿宋" w:hAnsi="仿宋" w:hint="eastAsia"/>
          <w:sz w:val="32"/>
          <w:szCs w:val="32"/>
        </w:rPr>
        <w:t>为应对新冠肺炎疫情影响，同时便于运用互联网和新媒体技术更广泛听取群众意见，将</w:t>
      </w:r>
      <w:r w:rsidR="00D17E69" w:rsidRPr="00CE3E10">
        <w:rPr>
          <w:rFonts w:ascii="仿宋" w:eastAsia="仿宋" w:hAnsi="仿宋"/>
          <w:sz w:val="32"/>
          <w:szCs w:val="32"/>
        </w:rPr>
        <w:t>取得良好社会效益和经济效益</w:t>
      </w:r>
      <w:r w:rsidR="00D17E69">
        <w:rPr>
          <w:rFonts w:ascii="仿宋" w:eastAsia="仿宋" w:hAnsi="仿宋" w:hint="eastAsia"/>
          <w:sz w:val="32"/>
          <w:szCs w:val="32"/>
        </w:rPr>
        <w:t>的网络直播演出</w:t>
      </w:r>
      <w:r w:rsidR="00D17E69" w:rsidRPr="00CE3E10">
        <w:rPr>
          <w:rFonts w:ascii="仿宋" w:eastAsia="仿宋" w:hAnsi="仿宋" w:hint="eastAsia"/>
          <w:sz w:val="32"/>
          <w:szCs w:val="32"/>
        </w:rPr>
        <w:t>计入演出场次</w:t>
      </w:r>
      <w:r w:rsidR="000F0CC1">
        <w:rPr>
          <w:rFonts w:ascii="仿宋" w:eastAsia="仿宋" w:hAnsi="仿宋" w:hint="eastAsia"/>
          <w:sz w:val="32"/>
          <w:szCs w:val="32"/>
        </w:rPr>
        <w:t>（不含录播）</w:t>
      </w:r>
      <w:r w:rsidR="00D17E69" w:rsidRPr="00CE3E10">
        <w:rPr>
          <w:rFonts w:ascii="仿宋" w:eastAsia="仿宋" w:hAnsi="仿宋" w:hint="eastAsia"/>
          <w:sz w:val="32"/>
          <w:szCs w:val="32"/>
        </w:rPr>
        <w:t>，但场次不超过</w:t>
      </w:r>
      <w:r w:rsidR="00D17E69" w:rsidRPr="00CE3E10">
        <w:rPr>
          <w:rFonts w:ascii="仿宋" w:eastAsia="仿宋" w:hAnsi="仿宋" w:hint="eastAsia"/>
          <w:sz w:val="32"/>
          <w:szCs w:val="32"/>
        </w:rPr>
        <w:lastRenderedPageBreak/>
        <w:t>2场。</w:t>
      </w:r>
    </w:p>
    <w:p w:rsidR="00ED60CD" w:rsidRDefault="00ED60CD" w:rsidP="00A778AE">
      <w:pPr>
        <w:spacing w:line="600" w:lineRule="exact"/>
        <w:ind w:firstLineChars="200" w:firstLine="643"/>
        <w:rPr>
          <w:rFonts w:ascii="仿宋" w:eastAsia="仿宋" w:hAnsi="仿宋"/>
          <w:sz w:val="32"/>
          <w:szCs w:val="32"/>
        </w:rPr>
      </w:pPr>
      <w:r w:rsidRPr="00CC2DA2">
        <w:rPr>
          <w:rFonts w:ascii="仿宋" w:eastAsia="仿宋" w:hAnsi="仿宋" w:hint="eastAsia"/>
          <w:b/>
          <w:sz w:val="32"/>
          <w:szCs w:val="32"/>
        </w:rPr>
        <w:t>关于申报材料。</w:t>
      </w:r>
      <w:r w:rsidR="00FC4E27" w:rsidRPr="00FC4E27">
        <w:rPr>
          <w:rFonts w:ascii="仿宋" w:eastAsia="仿宋" w:hAnsi="仿宋" w:hint="eastAsia"/>
          <w:sz w:val="32"/>
          <w:szCs w:val="32"/>
        </w:rPr>
        <w:t>须</w:t>
      </w:r>
      <w:r w:rsidRPr="006C4AD6">
        <w:rPr>
          <w:rFonts w:ascii="仿宋" w:eastAsia="仿宋" w:hAnsi="仿宋" w:hint="eastAsia"/>
          <w:sz w:val="32"/>
          <w:szCs w:val="32"/>
        </w:rPr>
        <w:t>提交经过专家论证的完整剧本、专家推荐意见及相关的导演阐述、艺术构思、舞美设计图或草图、音乐小样及其乐谱等文字、图片、音像资料。</w:t>
      </w:r>
      <w:r>
        <w:rPr>
          <w:rFonts w:ascii="仿宋" w:eastAsia="仿宋" w:hAnsi="仿宋" w:hint="eastAsia"/>
          <w:sz w:val="32"/>
          <w:szCs w:val="32"/>
        </w:rPr>
        <w:t>除</w:t>
      </w:r>
      <w:r w:rsidR="00FC4E27">
        <w:rPr>
          <w:rFonts w:ascii="仿宋" w:eastAsia="仿宋" w:hAnsi="仿宋"/>
          <w:sz w:val="32"/>
          <w:szCs w:val="32"/>
        </w:rPr>
        <w:t>项目材料</w:t>
      </w:r>
      <w:r>
        <w:rPr>
          <w:rFonts w:ascii="仿宋" w:eastAsia="仿宋" w:hAnsi="仿宋"/>
          <w:sz w:val="32"/>
          <w:szCs w:val="32"/>
        </w:rPr>
        <w:t>外</w:t>
      </w:r>
      <w:r>
        <w:rPr>
          <w:rFonts w:ascii="仿宋" w:eastAsia="仿宋" w:hAnsi="仿宋" w:hint="eastAsia"/>
          <w:sz w:val="32"/>
          <w:szCs w:val="32"/>
        </w:rPr>
        <w:t>，还</w:t>
      </w:r>
      <w:r w:rsidRPr="00D530EB">
        <w:rPr>
          <w:rFonts w:ascii="仿宋" w:eastAsia="仿宋" w:hAnsi="仿宋" w:cs="仿宋" w:hint="eastAsia"/>
          <w:sz w:val="32"/>
          <w:szCs w:val="32"/>
        </w:rPr>
        <w:t>须提供</w:t>
      </w:r>
      <w:r>
        <w:rPr>
          <w:rFonts w:ascii="仿宋" w:eastAsia="仿宋" w:hAnsi="仿宋" w:cs="仿宋" w:hint="eastAsia"/>
          <w:sz w:val="32"/>
          <w:szCs w:val="32"/>
        </w:rPr>
        <w:t>项目申报主体的</w:t>
      </w:r>
      <w:r w:rsidRPr="00D530EB">
        <w:rPr>
          <w:rFonts w:ascii="仿宋" w:eastAsia="仿宋" w:hAnsi="仿宋" w:cs="仿宋" w:hint="eastAsia"/>
          <w:sz w:val="32"/>
          <w:szCs w:val="32"/>
        </w:rPr>
        <w:t>营</w:t>
      </w:r>
      <w:r w:rsidRPr="00D530EB">
        <w:rPr>
          <w:rFonts w:ascii="仿宋" w:eastAsia="仿宋" w:hAnsi="仿宋" w:hint="eastAsia"/>
          <w:sz w:val="32"/>
          <w:szCs w:val="32"/>
        </w:rPr>
        <w:t>业性演出许可证。</w:t>
      </w:r>
    </w:p>
    <w:p w:rsidR="00542641" w:rsidRPr="00542641" w:rsidRDefault="00542641" w:rsidP="00A778AE">
      <w:pPr>
        <w:spacing w:line="600" w:lineRule="exact"/>
        <w:ind w:firstLineChars="200" w:firstLine="643"/>
        <w:rPr>
          <w:rFonts w:ascii="仿宋" w:eastAsia="仿宋" w:hAnsi="仿宋"/>
          <w:sz w:val="32"/>
          <w:szCs w:val="32"/>
        </w:rPr>
      </w:pPr>
      <w:r w:rsidRPr="0040549D">
        <w:rPr>
          <w:rFonts w:ascii="仿宋" w:eastAsia="仿宋" w:hAnsi="仿宋" w:hint="eastAsia"/>
          <w:b/>
          <w:sz w:val="32"/>
          <w:szCs w:val="32"/>
        </w:rPr>
        <w:t>关于实施周期。</w:t>
      </w:r>
      <w:r>
        <w:rPr>
          <w:rFonts w:ascii="仿宋" w:eastAsia="仿宋" w:hAnsi="仿宋" w:hint="eastAsia"/>
          <w:sz w:val="32"/>
          <w:szCs w:val="32"/>
        </w:rPr>
        <w:t>为保证艺术质量，提供更充足的创作时间，将大型舞台剧和作品创作项目的实施周期由一年调整为一年半。项目申报主体需要结合年度创排工作计划，做好申报规划。</w:t>
      </w:r>
    </w:p>
    <w:p w:rsidR="00C742B7" w:rsidRDefault="00753C17" w:rsidP="00C742B7">
      <w:pPr>
        <w:spacing w:line="600" w:lineRule="exact"/>
        <w:ind w:firstLineChars="200" w:firstLine="643"/>
        <w:rPr>
          <w:rFonts w:ascii="仿宋" w:eastAsia="仿宋" w:hAnsi="仿宋"/>
          <w:sz w:val="32"/>
          <w:szCs w:val="32"/>
        </w:rPr>
      </w:pPr>
      <w:r w:rsidRPr="00753C17">
        <w:rPr>
          <w:rFonts w:ascii="仿宋" w:eastAsia="仿宋" w:hAnsi="仿宋"/>
          <w:b/>
          <w:sz w:val="32"/>
          <w:szCs w:val="32"/>
        </w:rPr>
        <w:t>关于</w:t>
      </w:r>
      <w:r w:rsidR="00EE06FD">
        <w:rPr>
          <w:rFonts w:ascii="仿宋" w:eastAsia="仿宋" w:hAnsi="仿宋" w:hint="eastAsia"/>
          <w:b/>
          <w:sz w:val="32"/>
          <w:szCs w:val="32"/>
        </w:rPr>
        <w:t>申请额度</w:t>
      </w:r>
      <w:r w:rsidRPr="00753C17">
        <w:rPr>
          <w:rFonts w:ascii="仿宋" w:eastAsia="仿宋" w:hAnsi="仿宋" w:hint="eastAsia"/>
          <w:b/>
          <w:sz w:val="32"/>
          <w:szCs w:val="32"/>
        </w:rPr>
        <w:t>。</w:t>
      </w:r>
      <w:r w:rsidR="00FC4E27" w:rsidRPr="00FC4E27">
        <w:rPr>
          <w:rFonts w:ascii="仿宋" w:eastAsia="仿宋" w:hAnsi="仿宋" w:hint="eastAsia"/>
          <w:sz w:val="32"/>
          <w:szCs w:val="32"/>
        </w:rPr>
        <w:t>今年1月，财政部印发了《</w:t>
      </w:r>
      <w:r w:rsidR="00FC4E27" w:rsidRPr="00910E36">
        <w:rPr>
          <w:rFonts w:ascii="仿宋" w:eastAsia="仿宋" w:hAnsi="仿宋" w:hint="eastAsia"/>
          <w:sz w:val="32"/>
          <w:szCs w:val="32"/>
        </w:rPr>
        <w:t>中央专项彩票公益金支持国家艺术基金项目资金管理办法</w:t>
      </w:r>
      <w:r w:rsidR="00FC4E27" w:rsidRPr="00FC4E27">
        <w:rPr>
          <w:rFonts w:ascii="仿宋" w:eastAsia="仿宋" w:hAnsi="仿宋" w:hint="eastAsia"/>
          <w:sz w:val="32"/>
          <w:szCs w:val="32"/>
        </w:rPr>
        <w:t>》</w:t>
      </w:r>
      <w:r w:rsidR="00FC4E27">
        <w:rPr>
          <w:rFonts w:ascii="仿宋" w:eastAsia="仿宋" w:hAnsi="仿宋" w:hint="eastAsia"/>
          <w:sz w:val="32"/>
          <w:szCs w:val="32"/>
        </w:rPr>
        <w:t>。</w:t>
      </w:r>
      <w:r w:rsidR="00C3763C">
        <w:rPr>
          <w:rFonts w:ascii="仿宋" w:eastAsia="仿宋" w:hAnsi="仿宋" w:hint="eastAsia"/>
          <w:sz w:val="32"/>
          <w:szCs w:val="32"/>
        </w:rPr>
        <w:t>落实相关规定，为进一</w:t>
      </w:r>
      <w:r w:rsidR="00C3763C" w:rsidRPr="00910E36">
        <w:rPr>
          <w:rFonts w:ascii="仿宋" w:eastAsia="仿宋" w:hAnsi="仿宋" w:hint="eastAsia"/>
          <w:sz w:val="32"/>
          <w:szCs w:val="32"/>
        </w:rPr>
        <w:t>步完善资助管理体系，提高财政资金使用效益，</w:t>
      </w:r>
      <w:r w:rsidR="00C3763C">
        <w:rPr>
          <w:rFonts w:ascii="仿宋" w:eastAsia="仿宋" w:hAnsi="仿宋" w:hint="eastAsia"/>
          <w:sz w:val="32"/>
          <w:szCs w:val="32"/>
        </w:rPr>
        <w:t>管理中心</w:t>
      </w:r>
      <w:r w:rsidR="00B224B3">
        <w:rPr>
          <w:rFonts w:ascii="仿宋" w:eastAsia="仿宋" w:hAnsi="仿宋" w:hint="eastAsia"/>
          <w:sz w:val="32"/>
          <w:szCs w:val="32"/>
        </w:rPr>
        <w:t>将</w:t>
      </w:r>
      <w:r w:rsidR="00E82D4C" w:rsidRPr="00910E36">
        <w:rPr>
          <w:rFonts w:ascii="仿宋" w:eastAsia="仿宋" w:hAnsi="仿宋" w:hint="eastAsia"/>
          <w:sz w:val="32"/>
          <w:szCs w:val="32"/>
        </w:rPr>
        <w:t>对大型舞台剧和作品创作项目在不超过《申报指南》规定的最高申请额度的条件下，结合资助项目的艺术质量、主题题材、规模体量、成本投入等因素</w:t>
      </w:r>
      <w:r w:rsidR="006E4C04">
        <w:rPr>
          <w:rFonts w:ascii="仿宋" w:eastAsia="仿宋" w:hAnsi="仿宋" w:hint="eastAsia"/>
          <w:sz w:val="32"/>
          <w:szCs w:val="32"/>
        </w:rPr>
        <w:t>确定资助资金额度。</w:t>
      </w:r>
    </w:p>
    <w:p w:rsidR="00E82D4C" w:rsidRDefault="00C742B7" w:rsidP="00C742B7">
      <w:pPr>
        <w:spacing w:line="600" w:lineRule="exact"/>
        <w:ind w:firstLineChars="200" w:firstLine="640"/>
        <w:rPr>
          <w:rFonts w:ascii="仿宋" w:eastAsia="仿宋" w:hAnsi="仿宋"/>
          <w:sz w:val="32"/>
          <w:szCs w:val="32"/>
        </w:rPr>
      </w:pPr>
      <w:r>
        <w:rPr>
          <w:rFonts w:ascii="仿宋" w:eastAsia="仿宋" w:hAnsi="仿宋" w:hint="eastAsia"/>
          <w:sz w:val="32"/>
          <w:szCs w:val="32"/>
        </w:rPr>
        <w:t>对</w:t>
      </w:r>
      <w:r w:rsidR="00F904CE" w:rsidRPr="00F904CE">
        <w:rPr>
          <w:rFonts w:ascii="仿宋" w:eastAsia="仿宋" w:hAnsi="仿宋" w:hint="eastAsia"/>
          <w:sz w:val="32"/>
          <w:szCs w:val="32"/>
        </w:rPr>
        <w:t>坚持思想精深、艺术精湛、制作精良相统一，主题题材好、策划创意好、方案计划好、实施前景好，剧本、音乐等一度创作基础扎实、创新性强，有精品品相，有望实现接地气、传得开、留得下目标的创作项目</w:t>
      </w:r>
      <w:r>
        <w:rPr>
          <w:rFonts w:ascii="仿宋" w:eastAsia="仿宋" w:hAnsi="仿宋" w:hint="eastAsia"/>
          <w:sz w:val="32"/>
          <w:szCs w:val="32"/>
        </w:rPr>
        <w:t>，特别是</w:t>
      </w:r>
      <w:r w:rsidR="00F904CE" w:rsidRPr="00F904CE">
        <w:rPr>
          <w:rFonts w:ascii="仿宋" w:eastAsia="仿宋" w:hAnsi="仿宋"/>
          <w:sz w:val="32"/>
          <w:szCs w:val="32"/>
        </w:rPr>
        <w:t>围绕</w:t>
      </w:r>
      <w:r w:rsidR="00F904CE" w:rsidRPr="00F904CE">
        <w:rPr>
          <w:rFonts w:ascii="仿宋" w:eastAsia="仿宋" w:hAnsi="仿宋" w:hint="eastAsia"/>
          <w:sz w:val="32"/>
          <w:szCs w:val="32"/>
        </w:rPr>
        <w:t>国家重大战略和</w:t>
      </w:r>
      <w:r w:rsidR="00F904CE" w:rsidRPr="00F904CE">
        <w:rPr>
          <w:rFonts w:ascii="仿宋" w:eastAsia="仿宋" w:hAnsi="仿宋"/>
          <w:sz w:val="32"/>
          <w:szCs w:val="32"/>
        </w:rPr>
        <w:t>重要时间节点开展的主题创作</w:t>
      </w:r>
      <w:r w:rsidR="00F904CE" w:rsidRPr="00F904CE">
        <w:rPr>
          <w:rFonts w:ascii="仿宋" w:eastAsia="仿宋" w:hAnsi="仿宋" w:hint="eastAsia"/>
          <w:sz w:val="32"/>
          <w:szCs w:val="32"/>
        </w:rPr>
        <w:t>，着力描绘新时代新征程恢宏气象，展现民族复兴时代精神的重大现实题材作品，</w:t>
      </w:r>
      <w:r>
        <w:rPr>
          <w:rFonts w:ascii="仿宋" w:eastAsia="仿宋" w:hAnsi="仿宋" w:hint="eastAsia"/>
          <w:sz w:val="32"/>
          <w:szCs w:val="32"/>
        </w:rPr>
        <w:t>将</w:t>
      </w:r>
      <w:r w:rsidR="00B224B3">
        <w:rPr>
          <w:rFonts w:ascii="仿宋" w:eastAsia="仿宋" w:hAnsi="仿宋" w:hint="eastAsia"/>
          <w:sz w:val="32"/>
          <w:szCs w:val="32"/>
        </w:rPr>
        <w:t>在创作经费上给予重点支持</w:t>
      </w:r>
      <w:r w:rsidR="00C323F3">
        <w:rPr>
          <w:rFonts w:ascii="仿宋" w:eastAsia="仿宋" w:hAnsi="仿宋" w:hint="eastAsia"/>
          <w:sz w:val="32"/>
          <w:szCs w:val="32"/>
        </w:rPr>
        <w:t>。</w:t>
      </w:r>
    </w:p>
    <w:p w:rsidR="00A95298" w:rsidRPr="00A86A83" w:rsidRDefault="002908DE" w:rsidP="00A778AE">
      <w:pPr>
        <w:spacing w:line="600" w:lineRule="exact"/>
        <w:ind w:firstLine="645"/>
        <w:rPr>
          <w:rFonts w:ascii="仿宋" w:eastAsia="仿宋" w:hAnsi="仿宋"/>
          <w:b/>
          <w:sz w:val="32"/>
          <w:szCs w:val="32"/>
        </w:rPr>
      </w:pPr>
      <w:r>
        <w:rPr>
          <w:rFonts w:ascii="仿宋" w:eastAsia="仿宋" w:hAnsi="仿宋" w:hint="eastAsia"/>
          <w:b/>
          <w:sz w:val="32"/>
          <w:szCs w:val="32"/>
        </w:rPr>
        <w:lastRenderedPageBreak/>
        <w:t>2</w:t>
      </w:r>
      <w:r w:rsidR="003D32E0">
        <w:rPr>
          <w:rFonts w:ascii="仿宋" w:eastAsia="仿宋" w:hAnsi="仿宋" w:hint="eastAsia"/>
          <w:b/>
          <w:sz w:val="32"/>
          <w:szCs w:val="32"/>
        </w:rPr>
        <w:t>.</w:t>
      </w:r>
      <w:r w:rsidR="00A95298" w:rsidRPr="00A86A83">
        <w:rPr>
          <w:rFonts w:ascii="仿宋" w:eastAsia="仿宋" w:hAnsi="仿宋" w:hint="eastAsia"/>
          <w:b/>
          <w:sz w:val="32"/>
          <w:szCs w:val="32"/>
        </w:rPr>
        <w:t>小型剧（节）目和作品创作项目</w:t>
      </w:r>
    </w:p>
    <w:p w:rsidR="00FE3F4B" w:rsidRDefault="00C178B5" w:rsidP="00A778AE">
      <w:pPr>
        <w:spacing w:line="600" w:lineRule="exact"/>
        <w:ind w:firstLineChars="200" w:firstLine="643"/>
        <w:rPr>
          <w:rFonts w:ascii="仿宋" w:eastAsia="仿宋" w:hAnsi="仿宋" w:cs="仿宋"/>
          <w:sz w:val="32"/>
          <w:szCs w:val="32"/>
        </w:rPr>
      </w:pPr>
      <w:r w:rsidRPr="00C178B5">
        <w:rPr>
          <w:rFonts w:ascii="仿宋" w:eastAsia="仿宋" w:hAnsi="仿宋" w:hint="eastAsia"/>
          <w:b/>
          <w:sz w:val="32"/>
          <w:szCs w:val="32"/>
        </w:rPr>
        <w:t>关于资助范围。</w:t>
      </w:r>
      <w:r w:rsidR="00F904CE" w:rsidRPr="00F904CE">
        <w:rPr>
          <w:rFonts w:ascii="仿宋" w:eastAsia="仿宋" w:hAnsi="仿宋" w:hint="eastAsia"/>
          <w:sz w:val="32"/>
          <w:szCs w:val="32"/>
        </w:rPr>
        <w:t>具体</w:t>
      </w:r>
      <w:r w:rsidRPr="00CD7560">
        <w:rPr>
          <w:rFonts w:ascii="仿宋" w:eastAsia="仿宋" w:hAnsi="仿宋" w:hint="eastAsia"/>
          <w:sz w:val="32"/>
          <w:szCs w:val="32"/>
        </w:rPr>
        <w:t>包括</w:t>
      </w:r>
      <w:r w:rsidR="00F904CE" w:rsidRPr="00CE3E10">
        <w:rPr>
          <w:rFonts w:ascii="仿宋" w:eastAsia="仿宋" w:hAnsi="仿宋" w:hint="eastAsia"/>
          <w:sz w:val="32"/>
          <w:szCs w:val="32"/>
        </w:rPr>
        <w:t>小戏曲、独幕剧、小话剧、小歌剧、小舞剧、音乐（含单乐章管弦乐、独奏曲、重奏曲、室内乐、民乐小合奏、歌曲、合唱）、舞蹈（含单人舞、双人舞、三人舞、群舞）、曲艺短篇、小品、木偶小剧、皮影小戏、杂技、魔术</w:t>
      </w:r>
      <w:r w:rsidR="00F904CE" w:rsidRPr="00CE3E10">
        <w:rPr>
          <w:rFonts w:ascii="仿宋" w:eastAsia="仿宋" w:hAnsi="仿宋" w:hint="eastAsia"/>
          <w:color w:val="000000" w:themeColor="text1"/>
          <w:sz w:val="32"/>
          <w:szCs w:val="32"/>
        </w:rPr>
        <w:t>和具有创新性、跨界融合特点的表演艺术节目</w:t>
      </w:r>
      <w:r w:rsidR="00F904CE" w:rsidRPr="00CE3E10">
        <w:rPr>
          <w:rFonts w:ascii="仿宋" w:eastAsia="仿宋" w:hAnsi="仿宋" w:hint="eastAsia"/>
          <w:sz w:val="32"/>
          <w:szCs w:val="32"/>
        </w:rPr>
        <w:t>等。</w:t>
      </w:r>
      <w:r w:rsidR="00F904CE">
        <w:rPr>
          <w:rFonts w:ascii="仿宋" w:eastAsia="仿宋" w:hAnsi="仿宋" w:hint="eastAsia"/>
          <w:sz w:val="32"/>
          <w:szCs w:val="32"/>
        </w:rPr>
        <w:t>相比此前年度，</w:t>
      </w:r>
      <w:r w:rsidR="00F904CE" w:rsidRPr="00910E36">
        <w:rPr>
          <w:rFonts w:ascii="仿宋" w:eastAsia="仿宋" w:hAnsi="仿宋" w:hint="eastAsia"/>
          <w:sz w:val="32"/>
          <w:szCs w:val="32"/>
        </w:rPr>
        <w:t>将“小话剧”从“独幕剧（含戏剧小品）”中单列出来，将“小品”从“曲艺短篇（含曲艺小品）”中单列出来，作为独立的艺术门类给予资助，新增了具有创新性、跨界融合特点的表演艺术节目，以推动以网络文艺等为代表的艺术形式创新。</w:t>
      </w:r>
    </w:p>
    <w:p w:rsidR="0040549D" w:rsidRDefault="007F1090" w:rsidP="00A778AE">
      <w:pPr>
        <w:spacing w:line="600" w:lineRule="exact"/>
        <w:ind w:firstLine="645"/>
        <w:rPr>
          <w:rFonts w:ascii="仿宋" w:eastAsia="仿宋" w:hAnsi="仿宋"/>
          <w:sz w:val="32"/>
          <w:szCs w:val="32"/>
        </w:rPr>
      </w:pPr>
      <w:r w:rsidRPr="007F1090">
        <w:rPr>
          <w:rFonts w:ascii="仿宋" w:eastAsia="仿宋" w:hAnsi="仿宋" w:hint="eastAsia"/>
          <w:b/>
          <w:sz w:val="32"/>
          <w:szCs w:val="32"/>
        </w:rPr>
        <w:t>关于作品要求。</w:t>
      </w:r>
      <w:r w:rsidR="00FE3F4B" w:rsidRPr="006C4AD6">
        <w:rPr>
          <w:rFonts w:ascii="仿宋" w:eastAsia="仿宋" w:hAnsi="仿宋" w:hint="eastAsia"/>
          <w:sz w:val="32"/>
          <w:szCs w:val="32"/>
        </w:rPr>
        <w:t>应</w:t>
      </w:r>
      <w:r w:rsidR="0040549D">
        <w:rPr>
          <w:rFonts w:ascii="仿宋" w:eastAsia="仿宋" w:hAnsi="仿宋" w:hint="eastAsia"/>
          <w:sz w:val="32"/>
          <w:szCs w:val="32"/>
        </w:rPr>
        <w:t>是</w:t>
      </w:r>
      <w:r w:rsidR="0040549D" w:rsidRPr="00CE3E10">
        <w:rPr>
          <w:rFonts w:ascii="仿宋" w:eastAsia="仿宋" w:hAnsi="仿宋" w:hint="eastAsia"/>
          <w:sz w:val="32"/>
          <w:szCs w:val="32"/>
        </w:rPr>
        <w:t>在202</w:t>
      </w:r>
      <w:r w:rsidR="0040549D" w:rsidRPr="00CE3E10">
        <w:rPr>
          <w:rFonts w:ascii="仿宋" w:eastAsia="仿宋" w:hAnsi="仿宋"/>
          <w:sz w:val="32"/>
          <w:szCs w:val="32"/>
        </w:rPr>
        <w:t>1</w:t>
      </w:r>
      <w:r w:rsidR="0040549D" w:rsidRPr="00CE3E10">
        <w:rPr>
          <w:rFonts w:ascii="仿宋" w:eastAsia="仿宋" w:hAnsi="仿宋" w:hint="eastAsia"/>
          <w:sz w:val="32"/>
          <w:szCs w:val="32"/>
        </w:rPr>
        <w:t>年1月1日至</w:t>
      </w:r>
      <w:r w:rsidR="0040549D" w:rsidRPr="00CE3E10">
        <w:rPr>
          <w:rFonts w:ascii="仿宋" w:eastAsia="仿宋" w:hAnsi="仿宋"/>
          <w:sz w:val="32"/>
          <w:szCs w:val="32"/>
        </w:rPr>
        <w:t>12</w:t>
      </w:r>
      <w:r w:rsidR="0040549D" w:rsidRPr="00CE3E10">
        <w:rPr>
          <w:rFonts w:ascii="仿宋" w:eastAsia="仿宋" w:hAnsi="仿宋" w:hint="eastAsia"/>
          <w:sz w:val="32"/>
          <w:szCs w:val="32"/>
        </w:rPr>
        <w:t>月</w:t>
      </w:r>
      <w:r w:rsidR="0040549D" w:rsidRPr="00CE3E10">
        <w:rPr>
          <w:rFonts w:ascii="仿宋" w:eastAsia="仿宋" w:hAnsi="仿宋"/>
          <w:sz w:val="32"/>
          <w:szCs w:val="32"/>
        </w:rPr>
        <w:t>31</w:t>
      </w:r>
      <w:r w:rsidR="0040549D" w:rsidRPr="00CE3E10">
        <w:rPr>
          <w:rFonts w:ascii="仿宋" w:eastAsia="仿宋" w:hAnsi="仿宋" w:hint="eastAsia"/>
          <w:sz w:val="32"/>
          <w:szCs w:val="32"/>
        </w:rPr>
        <w:t>日之间创作演出的，深受人民群众喜爱的优秀原创小型剧（节）目和作品。</w:t>
      </w:r>
    </w:p>
    <w:p w:rsidR="0040549D" w:rsidRDefault="0040549D" w:rsidP="00A778AE">
      <w:pPr>
        <w:spacing w:line="600" w:lineRule="exact"/>
        <w:ind w:firstLine="645"/>
        <w:rPr>
          <w:rFonts w:ascii="仿宋" w:eastAsia="仿宋" w:hAnsi="仿宋"/>
          <w:sz w:val="32"/>
          <w:szCs w:val="32"/>
        </w:rPr>
      </w:pPr>
      <w:r w:rsidRPr="0040549D">
        <w:rPr>
          <w:rFonts w:ascii="仿宋" w:eastAsia="仿宋" w:hAnsi="仿宋" w:hint="eastAsia"/>
          <w:b/>
          <w:sz w:val="32"/>
          <w:szCs w:val="32"/>
        </w:rPr>
        <w:t>关于著作权要求。</w:t>
      </w:r>
      <w:r>
        <w:rPr>
          <w:rFonts w:ascii="仿宋" w:eastAsia="仿宋" w:hAnsi="仿宋" w:hint="eastAsia"/>
          <w:sz w:val="32"/>
          <w:szCs w:val="32"/>
        </w:rPr>
        <w:t>明确规定</w:t>
      </w:r>
      <w:r w:rsidRPr="0040549D">
        <w:rPr>
          <w:rFonts w:ascii="仿宋" w:eastAsia="仿宋" w:hAnsi="仿宋" w:hint="eastAsia"/>
          <w:sz w:val="32"/>
          <w:szCs w:val="32"/>
        </w:rPr>
        <w:t>项目申报主体须在申报前征得作品主创人员同意，并提交授权申报协议书，且项目负责人应为作品主创人员。</w:t>
      </w:r>
    </w:p>
    <w:p w:rsidR="008C2D05" w:rsidRPr="00E54846" w:rsidRDefault="00275F1A" w:rsidP="00E54846">
      <w:pPr>
        <w:spacing w:line="600" w:lineRule="exact"/>
        <w:ind w:firstLineChars="200" w:firstLine="643"/>
        <w:rPr>
          <w:rFonts w:ascii="仿宋" w:eastAsia="仿宋" w:hAnsi="仿宋" w:hint="eastAsia"/>
          <w:sz w:val="32"/>
          <w:szCs w:val="32"/>
        </w:rPr>
      </w:pPr>
      <w:r w:rsidRPr="00275F1A">
        <w:rPr>
          <w:rFonts w:ascii="仿宋" w:eastAsia="仿宋" w:hAnsi="仿宋"/>
          <w:b/>
          <w:sz w:val="32"/>
          <w:szCs w:val="32"/>
        </w:rPr>
        <w:t>关于</w:t>
      </w:r>
      <w:r w:rsidR="00FE3F4B">
        <w:rPr>
          <w:rFonts w:ascii="仿宋" w:eastAsia="仿宋" w:hAnsi="仿宋" w:hint="eastAsia"/>
          <w:b/>
          <w:sz w:val="32"/>
          <w:szCs w:val="32"/>
        </w:rPr>
        <w:t>申请额度</w:t>
      </w:r>
      <w:r w:rsidRPr="00275F1A">
        <w:rPr>
          <w:rFonts w:ascii="仿宋" w:eastAsia="仿宋" w:hAnsi="仿宋" w:hint="eastAsia"/>
          <w:b/>
          <w:sz w:val="32"/>
          <w:szCs w:val="32"/>
        </w:rPr>
        <w:t>。</w:t>
      </w:r>
      <w:r w:rsidR="00FE3F4B" w:rsidRPr="006C4AD6">
        <w:rPr>
          <w:rFonts w:ascii="仿宋" w:eastAsia="仿宋" w:hAnsi="仿宋" w:hint="eastAsia"/>
          <w:sz w:val="32"/>
          <w:szCs w:val="32"/>
        </w:rPr>
        <w:t>项目</w:t>
      </w:r>
      <w:r w:rsidR="00FE3F4B">
        <w:rPr>
          <w:rFonts w:ascii="仿宋" w:eastAsia="仿宋" w:hAnsi="仿宋" w:hint="eastAsia"/>
          <w:sz w:val="32"/>
          <w:szCs w:val="32"/>
        </w:rPr>
        <w:t>申报</w:t>
      </w:r>
      <w:r w:rsidR="00FE3F4B" w:rsidRPr="006C4AD6">
        <w:rPr>
          <w:rFonts w:ascii="仿宋" w:eastAsia="仿宋" w:hAnsi="仿宋" w:hint="eastAsia"/>
          <w:sz w:val="32"/>
          <w:szCs w:val="32"/>
        </w:rPr>
        <w:t>主体</w:t>
      </w:r>
      <w:r w:rsidR="00FE3F4B" w:rsidRPr="006C4AD6">
        <w:rPr>
          <w:rFonts w:ascii="仿宋" w:eastAsia="仿宋" w:hAnsi="仿宋"/>
          <w:sz w:val="32"/>
          <w:szCs w:val="32"/>
        </w:rPr>
        <w:t>可</w:t>
      </w:r>
      <w:r w:rsidR="00FE3F4B" w:rsidRPr="006C4AD6">
        <w:rPr>
          <w:rFonts w:ascii="仿宋" w:eastAsia="仿宋" w:hAnsi="仿宋" w:hint="eastAsia"/>
          <w:sz w:val="32"/>
          <w:szCs w:val="32"/>
        </w:rPr>
        <w:t>申请不超过1</w:t>
      </w:r>
      <w:r w:rsidR="00FE3F4B" w:rsidRPr="006C4AD6">
        <w:rPr>
          <w:rFonts w:ascii="仿宋" w:eastAsia="仿宋" w:hAnsi="仿宋"/>
          <w:sz w:val="32"/>
          <w:szCs w:val="32"/>
        </w:rPr>
        <w:t>0</w:t>
      </w:r>
      <w:r w:rsidR="00FE3F4B" w:rsidRPr="006C4AD6">
        <w:rPr>
          <w:rFonts w:ascii="仿宋" w:eastAsia="仿宋" w:hAnsi="仿宋" w:hint="eastAsia"/>
          <w:sz w:val="32"/>
          <w:szCs w:val="32"/>
        </w:rPr>
        <w:t>万元的</w:t>
      </w:r>
      <w:r w:rsidR="00FE3F4B" w:rsidRPr="006C4AD6">
        <w:rPr>
          <w:rFonts w:ascii="仿宋" w:eastAsia="仿宋" w:hAnsi="仿宋"/>
          <w:sz w:val="32"/>
          <w:szCs w:val="32"/>
        </w:rPr>
        <w:t>资助资金</w:t>
      </w:r>
      <w:r w:rsidR="00FE3F4B" w:rsidRPr="006C4AD6">
        <w:rPr>
          <w:rFonts w:ascii="仿宋" w:eastAsia="仿宋" w:hAnsi="仿宋" w:hint="eastAsia"/>
          <w:sz w:val="32"/>
          <w:szCs w:val="32"/>
        </w:rPr>
        <w:t>，主要用于</w:t>
      </w:r>
      <w:r w:rsidR="00FE3F4B" w:rsidRPr="006C4AD6">
        <w:rPr>
          <w:rFonts w:ascii="仿宋" w:eastAsia="仿宋" w:hAnsi="仿宋"/>
          <w:sz w:val="32"/>
          <w:szCs w:val="32"/>
        </w:rPr>
        <w:t>作品演出</w:t>
      </w:r>
      <w:r w:rsidR="00FE3F4B">
        <w:rPr>
          <w:rFonts w:ascii="仿宋" w:eastAsia="仿宋" w:hAnsi="仿宋" w:hint="eastAsia"/>
          <w:sz w:val="32"/>
          <w:szCs w:val="32"/>
        </w:rPr>
        <w:t>，</w:t>
      </w:r>
      <w:r w:rsidR="00FE3F4B" w:rsidRPr="008F1348">
        <w:rPr>
          <w:rFonts w:ascii="仿宋" w:eastAsia="仿宋" w:hAnsi="仿宋"/>
          <w:color w:val="000000"/>
          <w:sz w:val="32"/>
          <w:szCs w:val="32"/>
        </w:rPr>
        <w:t>参加下基层、进校园等文化惠民活动。</w:t>
      </w:r>
    </w:p>
    <w:p w:rsidR="00C83ACE" w:rsidRPr="00C83ACE" w:rsidRDefault="00C83ACE" w:rsidP="00A778AE">
      <w:pPr>
        <w:spacing w:line="600" w:lineRule="exact"/>
        <w:ind w:firstLineChars="200" w:firstLine="640"/>
        <w:rPr>
          <w:rFonts w:ascii="楷体" w:eastAsia="楷体" w:hAnsi="楷体"/>
          <w:sz w:val="32"/>
          <w:szCs w:val="32"/>
        </w:rPr>
      </w:pPr>
      <w:r w:rsidRPr="00C83ACE">
        <w:rPr>
          <w:rFonts w:ascii="楷体" w:eastAsia="楷体" w:hAnsi="楷体" w:hint="eastAsia"/>
          <w:sz w:val="32"/>
          <w:szCs w:val="32"/>
        </w:rPr>
        <w:t>（二）美术创作资助项目</w:t>
      </w:r>
    </w:p>
    <w:p w:rsidR="00C83ACE" w:rsidRDefault="00C83ACE" w:rsidP="00A778AE">
      <w:pPr>
        <w:spacing w:line="600" w:lineRule="exact"/>
        <w:ind w:firstLineChars="200" w:firstLine="643"/>
        <w:rPr>
          <w:rFonts w:ascii="仿宋" w:eastAsia="仿宋" w:hAnsi="仿宋" w:cs="仿宋"/>
          <w:sz w:val="32"/>
          <w:szCs w:val="32"/>
        </w:rPr>
      </w:pPr>
      <w:r w:rsidRPr="00C83ACE">
        <w:rPr>
          <w:rFonts w:ascii="仿宋" w:eastAsia="仿宋" w:hAnsi="仿宋" w:hint="eastAsia"/>
          <w:b/>
          <w:sz w:val="32"/>
          <w:szCs w:val="32"/>
        </w:rPr>
        <w:t>关于资助范围。</w:t>
      </w:r>
      <w:r w:rsidR="00CE46A1" w:rsidRPr="00CE46A1">
        <w:rPr>
          <w:rFonts w:ascii="仿宋" w:eastAsia="仿宋" w:hAnsi="仿宋" w:cs="仿宋" w:hint="eastAsia"/>
          <w:sz w:val="32"/>
          <w:szCs w:val="32"/>
        </w:rPr>
        <w:t>具体</w:t>
      </w:r>
      <w:r>
        <w:rPr>
          <w:rFonts w:ascii="仿宋" w:eastAsia="仿宋" w:hAnsi="仿宋" w:cs="仿宋" w:hint="eastAsia"/>
          <w:sz w:val="32"/>
          <w:szCs w:val="32"/>
        </w:rPr>
        <w:t>包括</w:t>
      </w:r>
      <w:r w:rsidRPr="00C83ACE">
        <w:rPr>
          <w:rFonts w:ascii="仿宋" w:eastAsia="仿宋" w:hAnsi="仿宋" w:cs="仿宋" w:hint="eastAsia"/>
          <w:sz w:val="32"/>
          <w:szCs w:val="32"/>
        </w:rPr>
        <w:t>中国画、油画、版画、雕塑、水彩（粉）画、漆画和书法、篆刻等新作品创作</w:t>
      </w:r>
      <w:r>
        <w:rPr>
          <w:rFonts w:ascii="仿宋" w:eastAsia="仿宋" w:hAnsi="仿宋" w:cs="仿宋" w:hint="eastAsia"/>
          <w:sz w:val="32"/>
          <w:szCs w:val="32"/>
        </w:rPr>
        <w:t>，</w:t>
      </w:r>
      <w:r w:rsidRPr="00C83ACE">
        <w:rPr>
          <w:rFonts w:ascii="仿宋" w:eastAsia="仿宋" w:hAnsi="仿宋" w:cs="仿宋" w:hint="eastAsia"/>
          <w:sz w:val="32"/>
          <w:szCs w:val="32"/>
        </w:rPr>
        <w:t>可为单幅、单件作</w:t>
      </w:r>
      <w:r w:rsidRPr="00C83ACE">
        <w:rPr>
          <w:rFonts w:ascii="仿宋" w:eastAsia="仿宋" w:hAnsi="仿宋" w:cs="仿宋" w:hint="eastAsia"/>
          <w:sz w:val="32"/>
          <w:szCs w:val="32"/>
        </w:rPr>
        <w:lastRenderedPageBreak/>
        <w:t>品，</w:t>
      </w:r>
      <w:r w:rsidR="00CE46A1" w:rsidRPr="0080241F">
        <w:rPr>
          <w:rFonts w:ascii="仿宋" w:eastAsia="仿宋" w:hAnsi="仿宋" w:hint="eastAsia"/>
          <w:sz w:val="32"/>
          <w:szCs w:val="32"/>
        </w:rPr>
        <w:t>也可为整组作品。</w:t>
      </w:r>
    </w:p>
    <w:p w:rsidR="00CE46A1" w:rsidRDefault="00CE46A1" w:rsidP="00A778AE">
      <w:pPr>
        <w:spacing w:line="600" w:lineRule="exact"/>
        <w:ind w:firstLineChars="200" w:firstLine="643"/>
        <w:rPr>
          <w:rFonts w:ascii="仿宋" w:eastAsia="仿宋" w:hAnsi="仿宋" w:cs="仿宋"/>
          <w:sz w:val="32"/>
          <w:szCs w:val="32"/>
        </w:rPr>
      </w:pPr>
      <w:r w:rsidRPr="00CE46A1">
        <w:rPr>
          <w:rFonts w:ascii="仿宋" w:eastAsia="仿宋" w:hAnsi="仿宋" w:cs="仿宋" w:hint="eastAsia"/>
          <w:b/>
          <w:sz w:val="32"/>
          <w:szCs w:val="32"/>
        </w:rPr>
        <w:t>关于创作重点。</w:t>
      </w:r>
      <w:r w:rsidRPr="0080241F">
        <w:rPr>
          <w:rFonts w:ascii="仿宋" w:eastAsia="仿宋" w:hAnsi="仿宋" w:hint="eastAsia"/>
          <w:sz w:val="32"/>
          <w:szCs w:val="32"/>
        </w:rPr>
        <w:t>重点</w:t>
      </w:r>
      <w:r w:rsidRPr="0080241F">
        <w:rPr>
          <w:rFonts w:ascii="仿宋" w:eastAsia="仿宋" w:hAnsi="仿宋"/>
          <w:sz w:val="32"/>
          <w:szCs w:val="32"/>
        </w:rPr>
        <w:t>资助</w:t>
      </w:r>
      <w:r w:rsidRPr="0080241F">
        <w:rPr>
          <w:rFonts w:ascii="仿宋" w:eastAsia="仿宋" w:hAnsi="仿宋" w:hint="eastAsia"/>
          <w:sz w:val="32"/>
          <w:szCs w:val="32"/>
        </w:rPr>
        <w:t>以现实主义精神和浪漫主义情怀观照人民的生活、命运、情感，反映人民的喜怒哀乐和气象万千的生活景象，讴歌奋斗人生、刻画最美人物、描绘祖国秀美山河，具有显著时代意义和历史、文化、学术价值的美术作品；聚焦历史</w:t>
      </w:r>
      <w:r w:rsidRPr="0080241F">
        <w:rPr>
          <w:rFonts w:ascii="仿宋" w:eastAsia="仿宋" w:hAnsi="仿宋"/>
          <w:sz w:val="32"/>
          <w:szCs w:val="32"/>
        </w:rPr>
        <w:t>题材</w:t>
      </w:r>
      <w:r w:rsidRPr="0080241F">
        <w:rPr>
          <w:rFonts w:ascii="仿宋" w:eastAsia="仿宋" w:hAnsi="仿宋" w:hint="eastAsia"/>
          <w:sz w:val="32"/>
          <w:szCs w:val="32"/>
        </w:rPr>
        <w:t>和现实</w:t>
      </w:r>
      <w:r w:rsidRPr="0080241F">
        <w:rPr>
          <w:rFonts w:ascii="仿宋" w:eastAsia="仿宋" w:hAnsi="仿宋"/>
          <w:sz w:val="32"/>
          <w:szCs w:val="32"/>
        </w:rPr>
        <w:t>题材的主题性美术作品，特别是反映党的十八大以来党和国家事业取得的历史性成就、发</w:t>
      </w:r>
      <w:r w:rsidRPr="0080241F">
        <w:rPr>
          <w:rFonts w:ascii="仿宋" w:eastAsia="仿宋" w:hAnsi="仿宋" w:hint="eastAsia"/>
          <w:sz w:val="32"/>
          <w:szCs w:val="32"/>
        </w:rPr>
        <w:t>生</w:t>
      </w:r>
      <w:r w:rsidRPr="0080241F">
        <w:rPr>
          <w:rFonts w:ascii="仿宋" w:eastAsia="仿宋" w:hAnsi="仿宋"/>
          <w:sz w:val="32"/>
          <w:szCs w:val="32"/>
        </w:rPr>
        <w:t>的历史性变革，</w:t>
      </w:r>
      <w:r w:rsidRPr="0080241F">
        <w:rPr>
          <w:rFonts w:ascii="仿宋" w:eastAsia="仿宋" w:hAnsi="仿宋" w:hint="eastAsia"/>
          <w:sz w:val="32"/>
          <w:szCs w:val="32"/>
        </w:rPr>
        <w:t>弘扬以爱国主义为核心的民族精神和以改革创新为核心的时代精神，弘扬伟大建党精神，唱响昂扬的时代主旋律</w:t>
      </w:r>
      <w:r w:rsidRPr="0080241F">
        <w:rPr>
          <w:rFonts w:ascii="仿宋" w:eastAsia="仿宋" w:hAnsi="仿宋"/>
          <w:sz w:val="32"/>
          <w:szCs w:val="32"/>
        </w:rPr>
        <w:t>的主题性美术作品</w:t>
      </w:r>
      <w:r w:rsidRPr="0080241F">
        <w:rPr>
          <w:rFonts w:ascii="仿宋" w:eastAsia="仿宋" w:hAnsi="仿宋" w:hint="eastAsia"/>
          <w:sz w:val="32"/>
          <w:szCs w:val="32"/>
        </w:rPr>
        <w:t>。</w:t>
      </w:r>
    </w:p>
    <w:p w:rsidR="00CE46A1" w:rsidRPr="00CE46A1" w:rsidRDefault="00CE46A1" w:rsidP="00A778AE">
      <w:pPr>
        <w:spacing w:line="600" w:lineRule="exact"/>
        <w:ind w:firstLineChars="200" w:firstLine="643"/>
        <w:rPr>
          <w:rFonts w:ascii="仿宋" w:eastAsia="仿宋" w:hAnsi="仿宋" w:cs="仿宋"/>
          <w:sz w:val="32"/>
          <w:szCs w:val="32"/>
        </w:rPr>
      </w:pPr>
      <w:r w:rsidRPr="00C83ACE">
        <w:rPr>
          <w:rFonts w:ascii="仿宋" w:eastAsia="仿宋" w:hAnsi="仿宋" w:hint="eastAsia"/>
          <w:b/>
          <w:sz w:val="32"/>
          <w:szCs w:val="32"/>
        </w:rPr>
        <w:t>关于项目</w:t>
      </w:r>
      <w:r>
        <w:rPr>
          <w:rFonts w:ascii="仿宋" w:eastAsia="仿宋" w:hAnsi="仿宋" w:hint="eastAsia"/>
          <w:b/>
          <w:sz w:val="32"/>
          <w:szCs w:val="32"/>
        </w:rPr>
        <w:t>申报</w:t>
      </w:r>
      <w:r w:rsidRPr="00C83ACE">
        <w:rPr>
          <w:rFonts w:ascii="仿宋" w:eastAsia="仿宋" w:hAnsi="仿宋" w:hint="eastAsia"/>
          <w:b/>
          <w:sz w:val="32"/>
          <w:szCs w:val="32"/>
        </w:rPr>
        <w:t>主体。</w:t>
      </w:r>
      <w:r>
        <w:rPr>
          <w:rFonts w:ascii="仿宋" w:eastAsia="仿宋" w:hAnsi="仿宋" w:cs="仿宋" w:hint="eastAsia"/>
          <w:sz w:val="32"/>
          <w:szCs w:val="32"/>
        </w:rPr>
        <w:t>美术创作项目</w:t>
      </w:r>
      <w:r w:rsidRPr="00C83ACE">
        <w:rPr>
          <w:rFonts w:ascii="仿宋" w:eastAsia="仿宋" w:hAnsi="仿宋" w:cs="仿宋" w:hint="eastAsia"/>
          <w:sz w:val="32"/>
          <w:szCs w:val="32"/>
        </w:rPr>
        <w:t>受理艺术工作者个人申报，且对年龄</w:t>
      </w:r>
      <w:r>
        <w:rPr>
          <w:rFonts w:ascii="仿宋" w:eastAsia="仿宋" w:hAnsi="仿宋" w:cs="仿宋" w:hint="eastAsia"/>
          <w:sz w:val="32"/>
          <w:szCs w:val="32"/>
        </w:rPr>
        <w:t>未</w:t>
      </w:r>
      <w:r w:rsidRPr="00C83ACE">
        <w:rPr>
          <w:rFonts w:ascii="仿宋" w:eastAsia="仿宋" w:hAnsi="仿宋" w:cs="仿宋" w:hint="eastAsia"/>
          <w:sz w:val="32"/>
          <w:szCs w:val="32"/>
        </w:rPr>
        <w:t>做出限制</w:t>
      </w:r>
      <w:r>
        <w:rPr>
          <w:rFonts w:ascii="仿宋" w:eastAsia="仿宋" w:hAnsi="仿宋" w:cs="仿宋" w:hint="eastAsia"/>
          <w:sz w:val="32"/>
          <w:szCs w:val="32"/>
        </w:rPr>
        <w:t>。</w:t>
      </w:r>
      <w:r w:rsidRPr="00C83ACE">
        <w:rPr>
          <w:rFonts w:ascii="仿宋" w:eastAsia="仿宋" w:hAnsi="仿宋" w:cs="仿宋" w:hint="eastAsia"/>
          <w:sz w:val="32"/>
          <w:szCs w:val="32"/>
        </w:rPr>
        <w:t>可以以艺术工作者个人联合申报的方式进行，并由创作团队其他成员签署同意意见。为保证项目实施质量，</w:t>
      </w:r>
      <w:r w:rsidRPr="0080241F">
        <w:rPr>
          <w:rFonts w:ascii="仿宋" w:eastAsia="仿宋" w:hAnsi="仿宋" w:hint="eastAsia"/>
          <w:sz w:val="32"/>
          <w:szCs w:val="32"/>
        </w:rPr>
        <w:t>项目申报主体和创作团队成员只能参加一个项目的申报。</w:t>
      </w:r>
      <w:r w:rsidRPr="00497067">
        <w:rPr>
          <w:rFonts w:ascii="仿宋" w:eastAsia="仿宋" w:hAnsi="仿宋" w:cs="仿宋" w:hint="eastAsia"/>
          <w:sz w:val="32"/>
          <w:szCs w:val="32"/>
        </w:rPr>
        <w:t>申报时，</w:t>
      </w:r>
      <w:r>
        <w:rPr>
          <w:rFonts w:ascii="仿宋" w:eastAsia="仿宋" w:hAnsi="仿宋" w:cs="仿宋" w:hint="eastAsia"/>
          <w:sz w:val="32"/>
          <w:szCs w:val="32"/>
        </w:rPr>
        <w:t>须</w:t>
      </w:r>
      <w:r w:rsidRPr="00497067">
        <w:rPr>
          <w:rFonts w:ascii="仿宋" w:eastAsia="仿宋" w:hAnsi="仿宋" w:cs="仿宋" w:hint="eastAsia"/>
          <w:sz w:val="32"/>
          <w:szCs w:val="32"/>
        </w:rPr>
        <w:t>由项目</w:t>
      </w:r>
      <w:r>
        <w:rPr>
          <w:rFonts w:ascii="仿宋" w:eastAsia="仿宋" w:hAnsi="仿宋" w:cs="仿宋" w:hint="eastAsia"/>
          <w:sz w:val="32"/>
          <w:szCs w:val="32"/>
        </w:rPr>
        <w:t>申报</w:t>
      </w:r>
      <w:r w:rsidRPr="00497067">
        <w:rPr>
          <w:rFonts w:ascii="仿宋" w:eastAsia="仿宋" w:hAnsi="仿宋" w:cs="仿宋" w:hint="eastAsia"/>
          <w:sz w:val="32"/>
          <w:szCs w:val="32"/>
        </w:rPr>
        <w:t>主体</w:t>
      </w:r>
      <w:r w:rsidRPr="0080241F">
        <w:rPr>
          <w:rFonts w:ascii="仿宋" w:eastAsia="仿宋" w:hAnsi="仿宋" w:hint="eastAsia"/>
          <w:sz w:val="32"/>
          <w:szCs w:val="32"/>
        </w:rPr>
        <w:t>所在地区或所属系统县级</w:t>
      </w:r>
      <w:r>
        <w:rPr>
          <w:rFonts w:ascii="仿宋" w:eastAsia="仿宋" w:hAnsi="仿宋" w:hint="eastAsia"/>
          <w:sz w:val="32"/>
          <w:szCs w:val="32"/>
        </w:rPr>
        <w:t>及</w:t>
      </w:r>
      <w:r w:rsidRPr="0080241F">
        <w:rPr>
          <w:rFonts w:ascii="仿宋" w:eastAsia="仿宋" w:hAnsi="仿宋" w:hint="eastAsia"/>
          <w:sz w:val="32"/>
          <w:szCs w:val="32"/>
        </w:rPr>
        <w:t>以上文化和旅游行政部门、美术家协会（学会）、画（书）院、美术馆或开设美术创作研究专业的高等院校（所）等机构、单位出具推荐意见。</w:t>
      </w:r>
    </w:p>
    <w:p w:rsidR="00C83ACE" w:rsidRPr="00DE50D0" w:rsidRDefault="00C83ACE" w:rsidP="00A778AE">
      <w:pPr>
        <w:spacing w:line="600" w:lineRule="exact"/>
        <w:ind w:firstLineChars="200" w:firstLine="643"/>
        <w:rPr>
          <w:rFonts w:ascii="仿宋" w:eastAsia="仿宋" w:hAnsi="仿宋"/>
          <w:sz w:val="32"/>
          <w:szCs w:val="32"/>
        </w:rPr>
      </w:pPr>
      <w:r w:rsidRPr="00C83ACE">
        <w:rPr>
          <w:rFonts w:ascii="仿宋" w:eastAsia="仿宋" w:hAnsi="仿宋" w:hint="eastAsia"/>
          <w:b/>
          <w:sz w:val="32"/>
          <w:szCs w:val="32"/>
        </w:rPr>
        <w:t>关于</w:t>
      </w:r>
      <w:r w:rsidR="00497067">
        <w:rPr>
          <w:rFonts w:ascii="仿宋" w:eastAsia="仿宋" w:hAnsi="仿宋" w:hint="eastAsia"/>
          <w:b/>
          <w:sz w:val="32"/>
          <w:szCs w:val="32"/>
        </w:rPr>
        <w:t>申请额度</w:t>
      </w:r>
      <w:r w:rsidRPr="00C83ACE">
        <w:rPr>
          <w:rFonts w:ascii="仿宋" w:eastAsia="仿宋" w:hAnsi="仿宋" w:hint="eastAsia"/>
          <w:b/>
          <w:sz w:val="32"/>
          <w:szCs w:val="32"/>
        </w:rPr>
        <w:t>。</w:t>
      </w:r>
      <w:r w:rsidR="00497067" w:rsidRPr="006C4AD6">
        <w:rPr>
          <w:rFonts w:ascii="仿宋" w:eastAsia="仿宋" w:hAnsi="仿宋" w:hint="eastAsia"/>
          <w:sz w:val="32"/>
          <w:szCs w:val="32"/>
        </w:rPr>
        <w:t>项目</w:t>
      </w:r>
      <w:r w:rsidR="00497067">
        <w:rPr>
          <w:rFonts w:ascii="仿宋" w:eastAsia="仿宋" w:hAnsi="仿宋" w:hint="eastAsia"/>
          <w:sz w:val="32"/>
          <w:szCs w:val="32"/>
        </w:rPr>
        <w:t>申报</w:t>
      </w:r>
      <w:r w:rsidR="00497067" w:rsidRPr="006C4AD6">
        <w:rPr>
          <w:rFonts w:ascii="仿宋" w:eastAsia="仿宋" w:hAnsi="仿宋" w:hint="eastAsia"/>
          <w:sz w:val="32"/>
          <w:szCs w:val="32"/>
        </w:rPr>
        <w:t>主体</w:t>
      </w:r>
      <w:r w:rsidR="00497067" w:rsidRPr="006C4AD6">
        <w:rPr>
          <w:rFonts w:ascii="仿宋" w:eastAsia="仿宋" w:hAnsi="仿宋"/>
          <w:sz w:val="32"/>
          <w:szCs w:val="32"/>
        </w:rPr>
        <w:t>可申请</w:t>
      </w:r>
      <w:r w:rsidR="00497067" w:rsidRPr="006C4AD6">
        <w:rPr>
          <w:rFonts w:ascii="仿宋" w:eastAsia="仿宋" w:hAnsi="仿宋" w:hint="eastAsia"/>
          <w:sz w:val="32"/>
          <w:szCs w:val="32"/>
        </w:rPr>
        <w:t>不超过1</w:t>
      </w:r>
      <w:r w:rsidR="00497067" w:rsidRPr="006C4AD6">
        <w:rPr>
          <w:rFonts w:ascii="仿宋" w:eastAsia="仿宋" w:hAnsi="仿宋"/>
          <w:sz w:val="32"/>
          <w:szCs w:val="32"/>
        </w:rPr>
        <w:t>0</w:t>
      </w:r>
      <w:r w:rsidR="00497067" w:rsidRPr="006C4AD6">
        <w:rPr>
          <w:rFonts w:ascii="仿宋" w:eastAsia="仿宋" w:hAnsi="仿宋" w:hint="eastAsia"/>
          <w:sz w:val="32"/>
          <w:szCs w:val="32"/>
        </w:rPr>
        <w:t>万元的</w:t>
      </w:r>
      <w:r w:rsidR="00497067" w:rsidRPr="006C4AD6">
        <w:rPr>
          <w:rFonts w:ascii="仿宋" w:eastAsia="仿宋" w:hAnsi="仿宋"/>
          <w:sz w:val="32"/>
          <w:szCs w:val="32"/>
        </w:rPr>
        <w:t>资助资金</w:t>
      </w:r>
      <w:r w:rsidR="00497067">
        <w:rPr>
          <w:rFonts w:ascii="仿宋" w:eastAsia="仿宋" w:hAnsi="仿宋" w:hint="eastAsia"/>
          <w:sz w:val="32"/>
          <w:szCs w:val="32"/>
        </w:rPr>
        <w:t>，</w:t>
      </w:r>
      <w:r w:rsidR="00497067" w:rsidRPr="008C710D">
        <w:rPr>
          <w:rFonts w:ascii="仿宋" w:eastAsia="仿宋" w:hAnsi="仿宋" w:cs="宋体" w:hint="eastAsia"/>
          <w:kern w:val="0"/>
          <w:sz w:val="32"/>
          <w:szCs w:val="32"/>
        </w:rPr>
        <w:t>主要用于创作采风、资料收集和材料购置等与创作有关的支出。</w:t>
      </w:r>
    </w:p>
    <w:p w:rsidR="00E960DC" w:rsidRPr="003D32E0" w:rsidRDefault="00E767D2" w:rsidP="00A778AE">
      <w:pPr>
        <w:spacing w:line="600" w:lineRule="exact"/>
        <w:ind w:firstLineChars="200" w:firstLine="640"/>
        <w:rPr>
          <w:rFonts w:ascii="楷体" w:eastAsia="楷体" w:hAnsi="楷体"/>
          <w:sz w:val="32"/>
          <w:szCs w:val="32"/>
        </w:rPr>
      </w:pPr>
      <w:r w:rsidRPr="003D32E0">
        <w:rPr>
          <w:rFonts w:ascii="楷体" w:eastAsia="楷体" w:hAnsi="楷体" w:hint="eastAsia"/>
          <w:sz w:val="32"/>
          <w:szCs w:val="32"/>
        </w:rPr>
        <w:t>（</w:t>
      </w:r>
      <w:r w:rsidR="00C83ACE">
        <w:rPr>
          <w:rFonts w:ascii="楷体" w:eastAsia="楷体" w:hAnsi="楷体" w:hint="eastAsia"/>
          <w:sz w:val="32"/>
          <w:szCs w:val="32"/>
        </w:rPr>
        <w:t>三</w:t>
      </w:r>
      <w:r w:rsidR="002E5A7F" w:rsidRPr="003D32E0">
        <w:rPr>
          <w:rFonts w:ascii="楷体" w:eastAsia="楷体" w:hAnsi="楷体" w:hint="eastAsia"/>
          <w:sz w:val="32"/>
          <w:szCs w:val="32"/>
        </w:rPr>
        <w:t>）</w:t>
      </w:r>
      <w:r w:rsidR="00E960DC" w:rsidRPr="003D32E0">
        <w:rPr>
          <w:rFonts w:ascii="楷体" w:eastAsia="楷体" w:hAnsi="楷体" w:hint="eastAsia"/>
          <w:sz w:val="32"/>
          <w:szCs w:val="32"/>
        </w:rPr>
        <w:t>传播交流推广资助项目</w:t>
      </w:r>
    </w:p>
    <w:p w:rsidR="00C44EB9" w:rsidRPr="00C44EB9" w:rsidRDefault="00132DD3" w:rsidP="00A778AE">
      <w:pPr>
        <w:spacing w:line="600" w:lineRule="exact"/>
        <w:ind w:firstLineChars="200" w:firstLine="643"/>
        <w:rPr>
          <w:rFonts w:ascii="仿宋" w:eastAsia="仿宋" w:hAnsi="仿宋" w:cs="宋体"/>
          <w:kern w:val="0"/>
          <w:sz w:val="32"/>
          <w:szCs w:val="32"/>
        </w:rPr>
      </w:pPr>
      <w:r w:rsidRPr="00132DD3">
        <w:rPr>
          <w:rFonts w:ascii="仿宋" w:eastAsia="仿宋" w:hAnsi="仿宋" w:cs="Times New Roman" w:hint="eastAsia"/>
          <w:b/>
          <w:kern w:val="0"/>
          <w:sz w:val="32"/>
          <w:szCs w:val="32"/>
        </w:rPr>
        <w:t>关于资助范围。</w:t>
      </w:r>
      <w:r w:rsidR="00C44EB9" w:rsidRPr="00C44EB9">
        <w:rPr>
          <w:rFonts w:ascii="仿宋" w:eastAsia="仿宋" w:hAnsi="仿宋" w:cs="Times New Roman" w:hint="eastAsia"/>
          <w:kern w:val="0"/>
          <w:sz w:val="32"/>
          <w:szCs w:val="32"/>
        </w:rPr>
        <w:t>具</w:t>
      </w:r>
      <w:r w:rsidR="00C44EB9" w:rsidRPr="00C44EB9">
        <w:rPr>
          <w:rFonts w:ascii="仿宋" w:eastAsia="仿宋" w:hAnsi="仿宋" w:cs="宋体" w:hint="eastAsia"/>
          <w:kern w:val="0"/>
          <w:sz w:val="32"/>
          <w:szCs w:val="32"/>
        </w:rPr>
        <w:t>体包括优秀舞台艺术作品和美术作品等在</w:t>
      </w:r>
      <w:r w:rsidR="00C44EB9" w:rsidRPr="00C44EB9">
        <w:rPr>
          <w:rFonts w:ascii="仿宋" w:eastAsia="仿宋" w:hAnsi="仿宋" w:cs="宋体" w:hint="eastAsia"/>
          <w:kern w:val="0"/>
          <w:sz w:val="32"/>
          <w:szCs w:val="32"/>
        </w:rPr>
        <w:lastRenderedPageBreak/>
        <w:t>国内外的演出、展览。</w:t>
      </w:r>
      <w:r w:rsidR="00C44EB9">
        <w:rPr>
          <w:rFonts w:ascii="仿宋" w:eastAsia="仿宋" w:hAnsi="仿宋" w:hint="eastAsia"/>
          <w:sz w:val="32"/>
          <w:szCs w:val="32"/>
        </w:rPr>
        <w:t>相比此前年度，艺术基金不再资助</w:t>
      </w:r>
      <w:r w:rsidR="00C44EB9" w:rsidRPr="00590F8F">
        <w:rPr>
          <w:rFonts w:ascii="仿宋" w:eastAsia="仿宋" w:hAnsi="仿宋" w:hint="eastAsia"/>
          <w:sz w:val="32"/>
          <w:szCs w:val="32"/>
        </w:rPr>
        <w:t>运用新媒体通过互联网开展的</w:t>
      </w:r>
      <w:bookmarkStart w:id="0" w:name="_GoBack"/>
      <w:r w:rsidR="00C44EB9" w:rsidRPr="00590F8F">
        <w:rPr>
          <w:rFonts w:ascii="仿宋" w:eastAsia="仿宋" w:hAnsi="仿宋" w:hint="eastAsia"/>
          <w:sz w:val="32"/>
          <w:szCs w:val="32"/>
        </w:rPr>
        <w:t>演播</w:t>
      </w:r>
      <w:bookmarkEnd w:id="0"/>
      <w:r w:rsidR="00C44EB9">
        <w:rPr>
          <w:rFonts w:ascii="仿宋" w:eastAsia="仿宋" w:hAnsi="仿宋" w:hint="eastAsia"/>
          <w:sz w:val="32"/>
          <w:szCs w:val="32"/>
        </w:rPr>
        <w:t>项目。同时，进一步明确</w:t>
      </w:r>
      <w:r w:rsidR="006C0974">
        <w:rPr>
          <w:rFonts w:ascii="仿宋" w:eastAsia="仿宋" w:hAnsi="仿宋" w:hint="eastAsia"/>
          <w:sz w:val="32"/>
          <w:szCs w:val="32"/>
        </w:rPr>
        <w:t>了</w:t>
      </w:r>
      <w:r w:rsidR="00C44EB9">
        <w:rPr>
          <w:rFonts w:ascii="仿宋" w:eastAsia="仿宋" w:hAnsi="仿宋" w:hint="eastAsia"/>
          <w:sz w:val="32"/>
          <w:szCs w:val="32"/>
        </w:rPr>
        <w:t>不资助</w:t>
      </w:r>
      <w:r w:rsidR="00C44EB9" w:rsidRPr="00D771C1">
        <w:rPr>
          <w:rFonts w:ascii="仿宋" w:eastAsia="仿宋" w:hAnsi="仿宋" w:cs="宋体" w:hint="eastAsia"/>
          <w:kern w:val="0"/>
          <w:sz w:val="32"/>
          <w:szCs w:val="32"/>
        </w:rPr>
        <w:t>古代艺术品（文物）展览、非物质文化遗产原貌展示的项目</w:t>
      </w:r>
      <w:r w:rsidR="00C44EB9">
        <w:rPr>
          <w:rFonts w:ascii="仿宋" w:eastAsia="仿宋" w:hAnsi="仿宋" w:cs="宋体" w:hint="eastAsia"/>
          <w:kern w:val="0"/>
          <w:sz w:val="32"/>
          <w:szCs w:val="32"/>
        </w:rPr>
        <w:t>。</w:t>
      </w:r>
    </w:p>
    <w:p w:rsidR="00F7790F" w:rsidRDefault="00C44EB9" w:rsidP="00A778AE">
      <w:pPr>
        <w:spacing w:line="600" w:lineRule="exact"/>
        <w:ind w:firstLineChars="200" w:firstLine="643"/>
        <w:rPr>
          <w:rFonts w:ascii="仿宋" w:eastAsia="仿宋" w:hAnsi="仿宋" w:cs="Times New Roman"/>
          <w:sz w:val="32"/>
          <w:szCs w:val="32"/>
        </w:rPr>
      </w:pPr>
      <w:r>
        <w:rPr>
          <w:rFonts w:ascii="仿宋" w:eastAsia="仿宋" w:hAnsi="仿宋" w:cs="Times New Roman" w:hint="eastAsia"/>
          <w:b/>
          <w:kern w:val="0"/>
          <w:sz w:val="32"/>
          <w:szCs w:val="32"/>
        </w:rPr>
        <w:t>关于传播范围。</w:t>
      </w:r>
      <w:r w:rsidR="00B120B3" w:rsidRPr="002F1FCD">
        <w:rPr>
          <w:rFonts w:ascii="仿宋" w:eastAsia="仿宋" w:hAnsi="仿宋" w:cs="仿宋" w:hint="eastAsia"/>
          <w:sz w:val="32"/>
          <w:szCs w:val="32"/>
          <w:shd w:val="clear" w:color="auto" w:fill="FFFFFF"/>
        </w:rPr>
        <w:t>艺术</w:t>
      </w:r>
      <w:r w:rsidR="00B120B3" w:rsidRPr="002F1FCD">
        <w:rPr>
          <w:rFonts w:ascii="仿宋" w:eastAsia="仿宋" w:hAnsi="仿宋" w:cs="仿宋"/>
          <w:sz w:val="32"/>
          <w:szCs w:val="32"/>
          <w:shd w:val="clear" w:color="auto" w:fill="FFFFFF"/>
        </w:rPr>
        <w:t>基金</w:t>
      </w:r>
      <w:r>
        <w:rPr>
          <w:rFonts w:ascii="仿宋" w:eastAsia="仿宋" w:hAnsi="仿宋" w:cs="仿宋" w:hint="eastAsia"/>
          <w:sz w:val="32"/>
          <w:szCs w:val="32"/>
          <w:shd w:val="clear" w:color="auto" w:fill="FFFFFF"/>
        </w:rPr>
        <w:t>于去年</w:t>
      </w:r>
      <w:r w:rsidR="005E5AA5" w:rsidRPr="002F1FCD">
        <w:rPr>
          <w:rFonts w:ascii="仿宋" w:eastAsia="仿宋" w:hAnsi="仿宋" w:cs="仿宋" w:hint="eastAsia"/>
          <w:sz w:val="32"/>
          <w:szCs w:val="32"/>
          <w:shd w:val="clear" w:color="auto" w:fill="FFFFFF"/>
        </w:rPr>
        <w:t>面向</w:t>
      </w:r>
      <w:r>
        <w:rPr>
          <w:rFonts w:ascii="仿宋" w:eastAsia="仿宋" w:hAnsi="仿宋" w:cs="仿宋" w:hint="eastAsia"/>
          <w:sz w:val="32"/>
          <w:szCs w:val="32"/>
          <w:shd w:val="clear" w:color="auto" w:fill="FFFFFF"/>
        </w:rPr>
        <w:t>香港特别行政区、澳门特别行政区</w:t>
      </w:r>
      <w:r w:rsidR="005E5AA5" w:rsidRPr="002F1FCD">
        <w:rPr>
          <w:rFonts w:ascii="仿宋" w:eastAsia="仿宋" w:hAnsi="仿宋" w:cs="仿宋" w:hint="eastAsia"/>
          <w:sz w:val="32"/>
          <w:szCs w:val="32"/>
          <w:shd w:val="clear" w:color="auto" w:fill="FFFFFF"/>
        </w:rPr>
        <w:t>开</w:t>
      </w:r>
      <w:r w:rsidR="005E5AA5" w:rsidRPr="002F1FCD">
        <w:rPr>
          <w:rFonts w:ascii="仿宋" w:eastAsia="仿宋" w:hAnsi="仿宋" w:cs="仿宋"/>
          <w:sz w:val="32"/>
          <w:szCs w:val="32"/>
          <w:shd w:val="clear" w:color="auto" w:fill="FFFFFF"/>
        </w:rPr>
        <w:t>放</w:t>
      </w:r>
      <w:r>
        <w:rPr>
          <w:rFonts w:ascii="仿宋" w:eastAsia="仿宋" w:hAnsi="仿宋" w:cs="仿宋" w:hint="eastAsia"/>
          <w:sz w:val="32"/>
          <w:szCs w:val="32"/>
          <w:shd w:val="clear" w:color="auto" w:fill="FFFFFF"/>
        </w:rPr>
        <w:t>项目申报，因此，</w:t>
      </w:r>
      <w:r w:rsidR="00B120B3" w:rsidRPr="002F1FCD">
        <w:rPr>
          <w:rFonts w:ascii="仿宋" w:eastAsia="仿宋" w:hAnsi="仿宋" w:cs="仿宋"/>
          <w:sz w:val="32"/>
          <w:szCs w:val="32"/>
          <w:shd w:val="clear" w:color="auto" w:fill="FFFFFF"/>
        </w:rPr>
        <w:t>对</w:t>
      </w:r>
      <w:r>
        <w:rPr>
          <w:rFonts w:ascii="仿宋" w:eastAsia="仿宋" w:hAnsi="仿宋" w:cs="仿宋" w:hint="eastAsia"/>
          <w:sz w:val="32"/>
          <w:szCs w:val="32"/>
          <w:shd w:val="clear" w:color="auto" w:fill="FFFFFF"/>
        </w:rPr>
        <w:t>赴</w:t>
      </w:r>
      <w:r w:rsidR="00B120B3" w:rsidRPr="002F1FCD">
        <w:rPr>
          <w:rFonts w:ascii="仿宋" w:eastAsia="仿宋" w:hAnsi="仿宋" w:cs="仿宋"/>
          <w:sz w:val="32"/>
          <w:szCs w:val="32"/>
          <w:shd w:val="clear" w:color="auto" w:fill="FFFFFF"/>
        </w:rPr>
        <w:t>港澳台地区</w:t>
      </w:r>
      <w:r>
        <w:rPr>
          <w:rFonts w:ascii="仿宋" w:eastAsia="仿宋" w:hAnsi="仿宋" w:cs="仿宋" w:hint="eastAsia"/>
          <w:sz w:val="32"/>
          <w:szCs w:val="32"/>
          <w:shd w:val="clear" w:color="auto" w:fill="FFFFFF"/>
        </w:rPr>
        <w:t>开展的演出展览</w:t>
      </w:r>
      <w:r w:rsidR="00B120B3" w:rsidRPr="00C44EB9">
        <w:rPr>
          <w:rFonts w:ascii="仿宋" w:eastAsia="仿宋" w:hAnsi="仿宋" w:cs="Times New Roman"/>
          <w:sz w:val="32"/>
          <w:szCs w:val="32"/>
        </w:rPr>
        <w:t>与</w:t>
      </w:r>
      <w:r w:rsidR="005E5AA5" w:rsidRPr="00C44EB9">
        <w:rPr>
          <w:rFonts w:ascii="仿宋" w:eastAsia="仿宋" w:hAnsi="仿宋" w:cs="Times New Roman"/>
          <w:sz w:val="32"/>
          <w:szCs w:val="32"/>
        </w:rPr>
        <w:t>在内</w:t>
      </w:r>
      <w:r w:rsidR="005E5AA5" w:rsidRPr="00C44EB9">
        <w:rPr>
          <w:rFonts w:ascii="仿宋" w:eastAsia="仿宋" w:hAnsi="仿宋" w:cs="Times New Roman" w:hint="eastAsia"/>
          <w:sz w:val="32"/>
          <w:szCs w:val="32"/>
        </w:rPr>
        <w:t>地</w:t>
      </w:r>
      <w:r w:rsidR="005E5AA5" w:rsidRPr="00C44EB9">
        <w:rPr>
          <w:rFonts w:ascii="仿宋" w:eastAsia="仿宋" w:hAnsi="仿宋" w:cs="Times New Roman"/>
          <w:sz w:val="32"/>
          <w:szCs w:val="32"/>
        </w:rPr>
        <w:t>（</w:t>
      </w:r>
      <w:r w:rsidR="005E5AA5" w:rsidRPr="00C44EB9">
        <w:rPr>
          <w:rFonts w:ascii="仿宋" w:eastAsia="仿宋" w:hAnsi="仿宋" w:cs="Times New Roman" w:hint="eastAsia"/>
          <w:sz w:val="32"/>
          <w:szCs w:val="32"/>
        </w:rPr>
        <w:t>大</w:t>
      </w:r>
      <w:r w:rsidR="005E5AA5" w:rsidRPr="00C44EB9">
        <w:rPr>
          <w:rFonts w:ascii="仿宋" w:eastAsia="仿宋" w:hAnsi="仿宋" w:cs="Times New Roman"/>
          <w:sz w:val="32"/>
          <w:szCs w:val="32"/>
        </w:rPr>
        <w:t>陆）</w:t>
      </w:r>
      <w:r w:rsidRPr="00C44EB9">
        <w:rPr>
          <w:rFonts w:ascii="仿宋" w:eastAsia="仿宋" w:hAnsi="仿宋" w:cs="Times New Roman" w:hint="eastAsia"/>
          <w:sz w:val="32"/>
          <w:szCs w:val="32"/>
        </w:rPr>
        <w:t>实施的项目</w:t>
      </w:r>
      <w:r w:rsidR="005E5AA5" w:rsidRPr="00C44EB9">
        <w:rPr>
          <w:rFonts w:ascii="仿宋" w:eastAsia="仿宋" w:hAnsi="仿宋" w:cs="Times New Roman" w:hint="eastAsia"/>
          <w:sz w:val="32"/>
          <w:szCs w:val="32"/>
        </w:rPr>
        <w:t>采</w:t>
      </w:r>
      <w:r w:rsidR="005E5AA5" w:rsidRPr="00C44EB9">
        <w:rPr>
          <w:rFonts w:ascii="仿宋" w:eastAsia="仿宋" w:hAnsi="仿宋" w:cs="Times New Roman"/>
          <w:sz w:val="32"/>
          <w:szCs w:val="32"/>
        </w:rPr>
        <w:t>取</w:t>
      </w:r>
      <w:r w:rsidR="00B120B3" w:rsidRPr="00C44EB9">
        <w:rPr>
          <w:rFonts w:ascii="仿宋" w:eastAsia="仿宋" w:hAnsi="仿宋" w:cs="Times New Roman" w:hint="eastAsia"/>
          <w:sz w:val="32"/>
          <w:szCs w:val="32"/>
        </w:rPr>
        <w:t>相</w:t>
      </w:r>
      <w:r w:rsidR="00B120B3" w:rsidRPr="00C44EB9">
        <w:rPr>
          <w:rFonts w:ascii="仿宋" w:eastAsia="仿宋" w:hAnsi="仿宋" w:cs="Times New Roman"/>
          <w:sz w:val="32"/>
          <w:szCs w:val="32"/>
        </w:rPr>
        <w:t>同</w:t>
      </w:r>
      <w:r w:rsidR="00B11A31">
        <w:rPr>
          <w:rFonts w:ascii="仿宋" w:eastAsia="仿宋" w:hAnsi="仿宋" w:cs="Times New Roman" w:hint="eastAsia"/>
          <w:sz w:val="32"/>
          <w:szCs w:val="32"/>
        </w:rPr>
        <w:t>的匹配</w:t>
      </w:r>
      <w:r w:rsidR="005E5AA5" w:rsidRPr="00C44EB9">
        <w:rPr>
          <w:rFonts w:ascii="仿宋" w:eastAsia="仿宋" w:hAnsi="仿宋" w:cs="Times New Roman"/>
          <w:sz w:val="32"/>
          <w:szCs w:val="32"/>
        </w:rPr>
        <w:t>资助政策</w:t>
      </w:r>
      <w:r w:rsidR="005E5AA5" w:rsidRPr="002F1FCD">
        <w:rPr>
          <w:rFonts w:ascii="仿宋" w:eastAsia="仿宋" w:hAnsi="仿宋" w:cs="Times New Roman" w:hint="eastAsia"/>
          <w:sz w:val="32"/>
          <w:szCs w:val="32"/>
        </w:rPr>
        <w:t>。</w:t>
      </w:r>
    </w:p>
    <w:p w:rsidR="004E72F5" w:rsidRDefault="00976942" w:rsidP="00A778AE">
      <w:pPr>
        <w:spacing w:line="600" w:lineRule="exact"/>
        <w:ind w:firstLineChars="200" w:firstLine="643"/>
        <w:rPr>
          <w:rFonts w:ascii="仿宋" w:eastAsia="仿宋" w:hAnsi="仿宋" w:cs="仿宋"/>
          <w:sz w:val="32"/>
          <w:szCs w:val="32"/>
          <w:shd w:val="clear" w:color="auto" w:fill="FFFFFF"/>
        </w:rPr>
      </w:pPr>
      <w:r w:rsidRPr="004E72F5">
        <w:rPr>
          <w:rFonts w:ascii="仿宋" w:eastAsia="仿宋" w:hAnsi="仿宋" w:cs="Times New Roman" w:hint="eastAsia"/>
          <w:b/>
          <w:kern w:val="0"/>
          <w:sz w:val="32"/>
          <w:szCs w:val="32"/>
        </w:rPr>
        <w:t>关于资助重点。</w:t>
      </w:r>
      <w:r w:rsidR="003B3509">
        <w:rPr>
          <w:rFonts w:ascii="仿宋" w:eastAsia="仿宋" w:hAnsi="仿宋" w:cs="Times New Roman" w:hint="eastAsia"/>
          <w:sz w:val="32"/>
          <w:szCs w:val="32"/>
        </w:rPr>
        <w:t>主要有</w:t>
      </w:r>
      <w:r w:rsidR="001854BE">
        <w:rPr>
          <w:rFonts w:ascii="仿宋" w:eastAsia="仿宋" w:hAnsi="仿宋" w:cs="Times New Roman" w:hint="eastAsia"/>
          <w:sz w:val="32"/>
          <w:szCs w:val="32"/>
        </w:rPr>
        <w:t>三</w:t>
      </w:r>
      <w:r w:rsidR="003B3509">
        <w:rPr>
          <w:rFonts w:ascii="仿宋" w:eastAsia="仿宋" w:hAnsi="仿宋" w:cs="Times New Roman" w:hint="eastAsia"/>
          <w:sz w:val="32"/>
          <w:szCs w:val="32"/>
        </w:rPr>
        <w:t>个方面：一是组织优秀艺术作品的演出、展览活动，包括</w:t>
      </w:r>
      <w:r w:rsidR="003B3509" w:rsidRPr="00D771C1">
        <w:rPr>
          <w:rFonts w:ascii="仿宋" w:eastAsia="仿宋" w:hAnsi="仿宋" w:cs="宋体" w:hint="eastAsia"/>
          <w:kern w:val="0"/>
          <w:sz w:val="32"/>
          <w:szCs w:val="32"/>
        </w:rPr>
        <w:t>改革开放以来特别是党的十八大以来创作生产的优秀艺术作品演出、展览活动；</w:t>
      </w:r>
      <w:r w:rsidR="003B3509" w:rsidRPr="00D771C1">
        <w:rPr>
          <w:rFonts w:ascii="仿宋" w:eastAsia="仿宋" w:hAnsi="仿宋" w:hint="eastAsia"/>
          <w:color w:val="000000" w:themeColor="text1"/>
          <w:sz w:val="32"/>
          <w:szCs w:val="32"/>
        </w:rPr>
        <w:t>配合国家重大战略实施和重要国际交往活动，围绕</w:t>
      </w:r>
      <w:r w:rsidR="003B3509">
        <w:rPr>
          <w:rFonts w:ascii="仿宋" w:eastAsia="仿宋" w:hAnsi="仿宋" w:hint="eastAsia"/>
          <w:color w:val="000000" w:themeColor="text1"/>
          <w:sz w:val="32"/>
          <w:szCs w:val="32"/>
        </w:rPr>
        <w:t>国家重大纪念活动和重要时间节点举办的优秀艺术作品演出、展览活动。</w:t>
      </w:r>
    </w:p>
    <w:p w:rsidR="00976942" w:rsidRDefault="003B3509" w:rsidP="00A778AE">
      <w:pPr>
        <w:spacing w:line="600" w:lineRule="exact"/>
        <w:ind w:firstLineChars="200" w:firstLine="640"/>
        <w:rPr>
          <w:rFonts w:ascii="仿宋" w:eastAsia="仿宋" w:hAnsi="仿宋"/>
          <w:color w:val="000000" w:themeColor="text1"/>
          <w:sz w:val="32"/>
          <w:szCs w:val="32"/>
        </w:rPr>
      </w:pPr>
      <w:r>
        <w:rPr>
          <w:rFonts w:ascii="仿宋" w:eastAsia="仿宋" w:hAnsi="仿宋" w:cs="仿宋" w:hint="eastAsia"/>
          <w:sz w:val="32"/>
          <w:szCs w:val="32"/>
          <w:shd w:val="clear" w:color="auto" w:fill="FFFFFF"/>
        </w:rPr>
        <w:t>二是体现艺术基金公益属性，重点资助</w:t>
      </w:r>
      <w:r w:rsidRPr="00D771C1">
        <w:rPr>
          <w:rFonts w:ascii="仿宋" w:eastAsia="仿宋" w:hAnsi="仿宋" w:hint="eastAsia"/>
          <w:color w:val="000000" w:themeColor="text1"/>
          <w:sz w:val="32"/>
          <w:szCs w:val="32"/>
        </w:rPr>
        <w:t>深入市、县基层，深入革命老区、民族地区、边疆地区开展的优秀艺术作品演出、展览活动；</w:t>
      </w:r>
      <w:r>
        <w:rPr>
          <w:rFonts w:ascii="仿宋" w:eastAsia="仿宋" w:hAnsi="仿宋" w:hint="eastAsia"/>
          <w:color w:val="000000" w:themeColor="text1"/>
          <w:sz w:val="32"/>
          <w:szCs w:val="32"/>
        </w:rPr>
        <w:t>鼓励</w:t>
      </w:r>
      <w:r w:rsidRPr="00D771C1">
        <w:rPr>
          <w:rFonts w:ascii="仿宋" w:eastAsia="仿宋" w:hAnsi="仿宋" w:hint="eastAsia"/>
          <w:color w:val="000000" w:themeColor="text1"/>
          <w:sz w:val="32"/>
          <w:szCs w:val="32"/>
        </w:rPr>
        <w:t>省级</w:t>
      </w:r>
      <w:r w:rsidR="008C2D05">
        <w:rPr>
          <w:rFonts w:ascii="仿宋" w:eastAsia="仿宋" w:hAnsi="仿宋" w:hint="eastAsia"/>
          <w:color w:val="000000" w:themeColor="text1"/>
          <w:sz w:val="32"/>
          <w:szCs w:val="32"/>
        </w:rPr>
        <w:t>及</w:t>
      </w:r>
      <w:r w:rsidRPr="00D771C1">
        <w:rPr>
          <w:rFonts w:ascii="仿宋" w:eastAsia="仿宋" w:hAnsi="仿宋" w:hint="eastAsia"/>
          <w:color w:val="000000" w:themeColor="text1"/>
          <w:sz w:val="32"/>
          <w:szCs w:val="32"/>
        </w:rPr>
        <w:t>以上国有文艺院团与基层文艺院团联合开展的优秀作品演出活动</w:t>
      </w:r>
      <w:r>
        <w:rPr>
          <w:rFonts w:ascii="仿宋" w:eastAsia="仿宋" w:hAnsi="仿宋" w:hint="eastAsia"/>
          <w:color w:val="000000" w:themeColor="text1"/>
          <w:sz w:val="32"/>
          <w:szCs w:val="32"/>
        </w:rPr>
        <w:t>。</w:t>
      </w:r>
    </w:p>
    <w:p w:rsidR="001854BE" w:rsidRDefault="001854BE" w:rsidP="00A778AE">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三是为鼓励艺术基金资助的</w:t>
      </w:r>
      <w:r w:rsidRPr="003B3509">
        <w:rPr>
          <w:rFonts w:ascii="仿宋" w:eastAsia="仿宋" w:hAnsi="仿宋" w:cs="仿宋" w:hint="eastAsia"/>
          <w:sz w:val="32"/>
          <w:szCs w:val="32"/>
          <w:shd w:val="clear" w:color="auto" w:fill="FFFFFF"/>
        </w:rPr>
        <w:t>舞台艺术创作项目</w:t>
      </w:r>
      <w:r>
        <w:rPr>
          <w:rFonts w:ascii="仿宋" w:eastAsia="仿宋" w:hAnsi="仿宋" w:cs="仿宋" w:hint="eastAsia"/>
          <w:sz w:val="32"/>
          <w:szCs w:val="32"/>
          <w:shd w:val="clear" w:color="auto" w:fill="FFFFFF"/>
        </w:rPr>
        <w:t>作品持续</w:t>
      </w:r>
      <w:r w:rsidRPr="003B3509">
        <w:rPr>
          <w:rFonts w:ascii="仿宋" w:eastAsia="仿宋" w:hAnsi="仿宋" w:cs="仿宋" w:hint="eastAsia"/>
          <w:sz w:val="32"/>
          <w:szCs w:val="32"/>
          <w:shd w:val="clear" w:color="auto" w:fill="FFFFFF"/>
        </w:rPr>
        <w:t>加工修改，通过演中改、改中演，不断提升艺术质量</w:t>
      </w:r>
      <w:r>
        <w:rPr>
          <w:rFonts w:ascii="仿宋" w:eastAsia="仿宋" w:hAnsi="仿宋" w:cs="仿宋" w:hint="eastAsia"/>
          <w:sz w:val="32"/>
          <w:szCs w:val="32"/>
          <w:shd w:val="clear" w:color="auto" w:fill="FFFFFF"/>
        </w:rPr>
        <w:t>，将</w:t>
      </w:r>
      <w:r w:rsidRPr="003B3509">
        <w:rPr>
          <w:rFonts w:ascii="仿宋" w:eastAsia="仿宋" w:hAnsi="仿宋" w:cs="仿宋" w:hint="eastAsia"/>
          <w:sz w:val="32"/>
          <w:szCs w:val="32"/>
          <w:shd w:val="clear" w:color="auto" w:fill="FFFFFF"/>
        </w:rPr>
        <w:t>“获得国家艺术基金舞台艺术创作项目资助，在结项验收后继续进行重大加工修改提高，艺术质量有明显提升，取得良好社会效益作品的演出活动”</w:t>
      </w:r>
      <w:r>
        <w:rPr>
          <w:rFonts w:ascii="仿宋" w:eastAsia="仿宋" w:hAnsi="仿宋" w:cs="仿宋" w:hint="eastAsia"/>
          <w:sz w:val="32"/>
          <w:szCs w:val="32"/>
          <w:shd w:val="clear" w:color="auto" w:fill="FFFFFF"/>
        </w:rPr>
        <w:t>也</w:t>
      </w:r>
      <w:r w:rsidRPr="003B3509">
        <w:rPr>
          <w:rFonts w:ascii="仿宋" w:eastAsia="仿宋" w:hAnsi="仿宋" w:cs="仿宋" w:hint="eastAsia"/>
          <w:sz w:val="32"/>
          <w:szCs w:val="32"/>
          <w:shd w:val="clear" w:color="auto" w:fill="FFFFFF"/>
        </w:rPr>
        <w:t>作为资助重点</w:t>
      </w:r>
      <w:r>
        <w:rPr>
          <w:rFonts w:ascii="仿宋" w:eastAsia="仿宋" w:hAnsi="仿宋" w:cs="仿宋" w:hint="eastAsia"/>
          <w:sz w:val="32"/>
          <w:szCs w:val="32"/>
          <w:shd w:val="clear" w:color="auto" w:fill="FFFFFF"/>
        </w:rPr>
        <w:t>。</w:t>
      </w:r>
    </w:p>
    <w:p w:rsidR="004E72F5" w:rsidRDefault="0079659C" w:rsidP="00A778AE">
      <w:pPr>
        <w:spacing w:line="600" w:lineRule="exact"/>
        <w:ind w:firstLineChars="200" w:firstLine="643"/>
        <w:rPr>
          <w:rFonts w:ascii="仿宋" w:eastAsia="仿宋" w:hAnsi="仿宋"/>
          <w:b/>
          <w:sz w:val="32"/>
          <w:szCs w:val="32"/>
        </w:rPr>
      </w:pPr>
      <w:r w:rsidRPr="0079659C">
        <w:rPr>
          <w:rFonts w:ascii="仿宋" w:eastAsia="仿宋" w:hAnsi="仿宋" w:hint="eastAsia"/>
          <w:b/>
          <w:sz w:val="32"/>
          <w:szCs w:val="32"/>
        </w:rPr>
        <w:t>关于</w:t>
      </w:r>
      <w:r w:rsidR="00D60522">
        <w:rPr>
          <w:rFonts w:ascii="仿宋" w:eastAsia="仿宋" w:hAnsi="仿宋" w:hint="eastAsia"/>
          <w:b/>
          <w:sz w:val="32"/>
          <w:szCs w:val="32"/>
        </w:rPr>
        <w:t>申请额度</w:t>
      </w:r>
      <w:r w:rsidRPr="0079659C">
        <w:rPr>
          <w:rFonts w:ascii="仿宋" w:eastAsia="仿宋" w:hAnsi="仿宋" w:hint="eastAsia"/>
          <w:b/>
          <w:sz w:val="32"/>
          <w:szCs w:val="32"/>
        </w:rPr>
        <w:t>。</w:t>
      </w:r>
      <w:r w:rsidR="004E72F5">
        <w:rPr>
          <w:rFonts w:ascii="仿宋" w:eastAsia="仿宋" w:hAnsi="仿宋" w:hint="eastAsia"/>
          <w:sz w:val="32"/>
          <w:szCs w:val="32"/>
        </w:rPr>
        <w:t>根据《国家</w:t>
      </w:r>
      <w:r w:rsidR="004E72F5">
        <w:rPr>
          <w:rFonts w:ascii="仿宋" w:eastAsia="仿宋" w:hAnsi="仿宋"/>
          <w:sz w:val="32"/>
          <w:szCs w:val="32"/>
        </w:rPr>
        <w:t>艺术基金</w:t>
      </w:r>
      <w:r w:rsidR="004E72F5">
        <w:rPr>
          <w:rFonts w:ascii="仿宋" w:eastAsia="仿宋" w:hAnsi="仿宋" w:hint="eastAsia"/>
          <w:sz w:val="32"/>
          <w:szCs w:val="32"/>
        </w:rPr>
        <w:t>资助</w:t>
      </w:r>
      <w:r w:rsidR="004E72F5">
        <w:rPr>
          <w:rFonts w:ascii="仿宋" w:eastAsia="仿宋" w:hAnsi="仿宋"/>
          <w:sz w:val="32"/>
          <w:szCs w:val="32"/>
        </w:rPr>
        <w:t>项目经费管理办法</w:t>
      </w:r>
      <w:r w:rsidR="004E72F5">
        <w:rPr>
          <w:rFonts w:ascii="仿宋" w:eastAsia="仿宋" w:hAnsi="仿宋" w:hint="eastAsia"/>
          <w:sz w:val="32"/>
          <w:szCs w:val="32"/>
        </w:rPr>
        <w:t>》</w:t>
      </w:r>
      <w:r w:rsidR="004E72F5">
        <w:rPr>
          <w:rFonts w:ascii="仿宋" w:eastAsia="仿宋" w:hAnsi="仿宋" w:hint="eastAsia"/>
          <w:sz w:val="32"/>
          <w:szCs w:val="32"/>
        </w:rPr>
        <w:lastRenderedPageBreak/>
        <w:t>对匹配资助比例提出的</w:t>
      </w:r>
      <w:r w:rsidR="004E72F5">
        <w:rPr>
          <w:rFonts w:ascii="仿宋" w:eastAsia="仿宋" w:hAnsi="仿宋"/>
          <w:sz w:val="32"/>
          <w:szCs w:val="32"/>
        </w:rPr>
        <w:t>相关规定，</w:t>
      </w:r>
      <w:r w:rsidR="00694841">
        <w:rPr>
          <w:rFonts w:ascii="仿宋" w:eastAsia="仿宋" w:hAnsi="仿宋" w:hint="eastAsia"/>
          <w:sz w:val="32"/>
          <w:szCs w:val="32"/>
        </w:rPr>
        <w:t>将</w:t>
      </w:r>
      <w:r w:rsidR="00694841" w:rsidRPr="00910E36">
        <w:rPr>
          <w:rFonts w:ascii="仿宋" w:eastAsia="仿宋" w:hAnsi="仿宋" w:hint="eastAsia"/>
          <w:sz w:val="32"/>
          <w:szCs w:val="32"/>
        </w:rPr>
        <w:t>申请资助资金额度</w:t>
      </w:r>
      <w:r w:rsidR="00694841">
        <w:rPr>
          <w:rFonts w:ascii="仿宋" w:eastAsia="仿宋" w:hAnsi="仿宋" w:hint="eastAsia"/>
          <w:sz w:val="32"/>
          <w:szCs w:val="32"/>
        </w:rPr>
        <w:t>调整为不超过1</w:t>
      </w:r>
      <w:r w:rsidR="00694841">
        <w:rPr>
          <w:rFonts w:ascii="仿宋" w:eastAsia="仿宋" w:hAnsi="仿宋"/>
          <w:sz w:val="32"/>
          <w:szCs w:val="32"/>
        </w:rPr>
        <w:t>50</w:t>
      </w:r>
      <w:r w:rsidR="00694841">
        <w:rPr>
          <w:rFonts w:ascii="仿宋" w:eastAsia="仿宋" w:hAnsi="仿宋" w:hint="eastAsia"/>
          <w:sz w:val="32"/>
          <w:szCs w:val="32"/>
        </w:rPr>
        <w:t>万元，</w:t>
      </w:r>
      <w:r w:rsidR="00694841" w:rsidRPr="00910E36">
        <w:rPr>
          <w:rFonts w:ascii="仿宋" w:eastAsia="仿宋" w:hAnsi="仿宋" w:hint="eastAsia"/>
          <w:sz w:val="32"/>
          <w:szCs w:val="32"/>
        </w:rPr>
        <w:t>鼓励更多的社会资源投入艺术事业。</w:t>
      </w:r>
      <w:r w:rsidR="00694841" w:rsidRPr="00D771C1">
        <w:rPr>
          <w:rFonts w:ascii="仿宋" w:eastAsia="仿宋" w:hAnsi="仿宋" w:hint="eastAsia"/>
          <w:sz w:val="32"/>
          <w:szCs w:val="32"/>
        </w:rPr>
        <w:t>在国内实施的项目，可申请不高于项目总成本预算额度50％的匹配资助；在国外实施的项目，可</w:t>
      </w:r>
      <w:r w:rsidR="00694841" w:rsidRPr="00D771C1">
        <w:rPr>
          <w:rFonts w:ascii="仿宋" w:eastAsia="仿宋" w:hAnsi="仿宋"/>
          <w:sz w:val="32"/>
          <w:szCs w:val="32"/>
        </w:rPr>
        <w:t>申请</w:t>
      </w:r>
      <w:r w:rsidR="00694841" w:rsidRPr="00D771C1">
        <w:rPr>
          <w:rFonts w:ascii="仿宋" w:eastAsia="仿宋" w:hAnsi="仿宋" w:hint="eastAsia"/>
          <w:sz w:val="32"/>
          <w:szCs w:val="32"/>
        </w:rPr>
        <w:t>不高于项目总成本预算额度</w:t>
      </w:r>
      <w:r w:rsidR="00694841" w:rsidRPr="00D771C1">
        <w:rPr>
          <w:rFonts w:ascii="仿宋" w:eastAsia="仿宋" w:hAnsi="仿宋"/>
          <w:sz w:val="32"/>
          <w:szCs w:val="32"/>
        </w:rPr>
        <w:t>3</w:t>
      </w:r>
      <w:r w:rsidR="00694841" w:rsidRPr="00D771C1">
        <w:rPr>
          <w:rFonts w:ascii="仿宋" w:eastAsia="仿宋" w:hAnsi="仿宋" w:hint="eastAsia"/>
          <w:sz w:val="32"/>
          <w:szCs w:val="32"/>
        </w:rPr>
        <w:t>0％的匹配资助。</w:t>
      </w:r>
    </w:p>
    <w:p w:rsidR="00E10F28" w:rsidRDefault="00E10F28" w:rsidP="00A778AE">
      <w:pPr>
        <w:spacing w:line="600" w:lineRule="exact"/>
        <w:ind w:firstLineChars="200" w:firstLine="640"/>
        <w:rPr>
          <w:rFonts w:ascii="仿宋" w:eastAsia="仿宋" w:hAnsi="仿宋"/>
          <w:sz w:val="32"/>
          <w:szCs w:val="32"/>
        </w:rPr>
      </w:pPr>
      <w:r>
        <w:rPr>
          <w:rFonts w:ascii="仿宋" w:eastAsia="仿宋" w:hAnsi="仿宋" w:hint="eastAsia"/>
          <w:sz w:val="32"/>
          <w:szCs w:val="32"/>
        </w:rPr>
        <w:t>在核定资助资金额度时，对</w:t>
      </w:r>
      <w:r w:rsidR="00290C37" w:rsidRPr="00910E36">
        <w:rPr>
          <w:rFonts w:ascii="仿宋" w:eastAsia="仿宋" w:hAnsi="仿宋"/>
          <w:sz w:val="32"/>
          <w:szCs w:val="32"/>
        </w:rPr>
        <w:t>舞台艺术作品演出类项目</w:t>
      </w:r>
      <w:r>
        <w:rPr>
          <w:rFonts w:ascii="仿宋" w:eastAsia="仿宋" w:hAnsi="仿宋" w:hint="eastAsia"/>
          <w:sz w:val="32"/>
          <w:szCs w:val="32"/>
        </w:rPr>
        <w:t>将主要依据</w:t>
      </w:r>
      <w:r w:rsidR="00290C37" w:rsidRPr="00910E36">
        <w:rPr>
          <w:rFonts w:ascii="仿宋" w:eastAsia="仿宋" w:hAnsi="仿宋"/>
          <w:sz w:val="32"/>
          <w:szCs w:val="32"/>
        </w:rPr>
        <w:t>艺术门类、参演人数、演出场次、演出地点等指标；美术作品展览类项目</w:t>
      </w:r>
      <w:r>
        <w:rPr>
          <w:rFonts w:ascii="仿宋" w:eastAsia="仿宋" w:hAnsi="仿宋" w:hint="eastAsia"/>
          <w:sz w:val="32"/>
          <w:szCs w:val="32"/>
        </w:rPr>
        <w:t>将主要依据</w:t>
      </w:r>
      <w:r w:rsidR="00290C37" w:rsidRPr="00910E36">
        <w:rPr>
          <w:rFonts w:ascii="仿宋" w:eastAsia="仿宋" w:hAnsi="仿宋"/>
          <w:sz w:val="32"/>
          <w:szCs w:val="32"/>
        </w:rPr>
        <w:t>展览的地点、场次、展品数量等指标</w:t>
      </w:r>
      <w:r>
        <w:rPr>
          <w:rFonts w:ascii="仿宋" w:eastAsia="仿宋" w:hAnsi="仿宋"/>
          <w:sz w:val="32"/>
          <w:szCs w:val="32"/>
        </w:rPr>
        <w:t>。</w:t>
      </w:r>
      <w:r w:rsidR="00290C37" w:rsidRPr="00910E36">
        <w:rPr>
          <w:rFonts w:ascii="仿宋" w:eastAsia="仿宋" w:hAnsi="仿宋"/>
          <w:sz w:val="32"/>
          <w:szCs w:val="32"/>
        </w:rPr>
        <w:t>仅在项目主体所在省区内部开展演出、展览的项目，</w:t>
      </w:r>
      <w:r>
        <w:rPr>
          <w:rFonts w:ascii="仿宋" w:eastAsia="仿宋" w:hAnsi="仿宋" w:hint="eastAsia"/>
          <w:sz w:val="32"/>
          <w:szCs w:val="32"/>
        </w:rPr>
        <w:t>应以争取本地资金、资源为主</w:t>
      </w:r>
      <w:r w:rsidR="00290C37" w:rsidRPr="00910E36">
        <w:rPr>
          <w:rFonts w:ascii="仿宋" w:eastAsia="仿宋" w:hAnsi="仿宋" w:hint="eastAsia"/>
          <w:sz w:val="32"/>
          <w:szCs w:val="32"/>
        </w:rPr>
        <w:t>。对赴革命老区、民族地区、边疆地区和深入市、县基层、乡村开展文化惠民演出、展览为主的项目，</w:t>
      </w:r>
      <w:r w:rsidR="007C30D5">
        <w:rPr>
          <w:rFonts w:ascii="仿宋" w:eastAsia="仿宋" w:hAnsi="仿宋" w:hint="eastAsia"/>
          <w:sz w:val="32"/>
          <w:szCs w:val="32"/>
        </w:rPr>
        <w:t>将</w:t>
      </w:r>
      <w:r>
        <w:rPr>
          <w:rFonts w:ascii="仿宋" w:eastAsia="仿宋" w:hAnsi="仿宋" w:hint="eastAsia"/>
          <w:sz w:val="32"/>
          <w:szCs w:val="32"/>
        </w:rPr>
        <w:t>在</w:t>
      </w:r>
      <w:r w:rsidR="00B224B3">
        <w:rPr>
          <w:rFonts w:ascii="仿宋" w:eastAsia="仿宋" w:hAnsi="仿宋" w:hint="eastAsia"/>
          <w:sz w:val="32"/>
          <w:szCs w:val="32"/>
        </w:rPr>
        <w:t>活动经费上给予重点支持</w:t>
      </w:r>
      <w:r w:rsidR="00C323F3">
        <w:rPr>
          <w:rFonts w:ascii="仿宋" w:eastAsia="仿宋" w:hAnsi="仿宋" w:hint="eastAsia"/>
          <w:sz w:val="32"/>
          <w:szCs w:val="32"/>
        </w:rPr>
        <w:t>。</w:t>
      </w:r>
    </w:p>
    <w:p w:rsidR="00694841" w:rsidRPr="00715C04" w:rsidRDefault="00715C04" w:rsidP="00A778AE">
      <w:pPr>
        <w:spacing w:line="600" w:lineRule="exact"/>
        <w:ind w:firstLineChars="200" w:firstLine="640"/>
        <w:rPr>
          <w:rFonts w:ascii="仿宋" w:eastAsia="仿宋" w:hAnsi="仿宋"/>
          <w:sz w:val="32"/>
          <w:szCs w:val="32"/>
        </w:rPr>
      </w:pPr>
      <w:r w:rsidRPr="00715C04">
        <w:rPr>
          <w:rFonts w:ascii="仿宋" w:eastAsia="仿宋" w:hAnsi="仿宋" w:hint="eastAsia"/>
          <w:sz w:val="32"/>
          <w:szCs w:val="32"/>
        </w:rPr>
        <w:t>项目申报主体</w:t>
      </w:r>
      <w:r w:rsidR="00E10F28">
        <w:rPr>
          <w:rFonts w:ascii="仿宋" w:eastAsia="仿宋" w:hAnsi="仿宋" w:hint="eastAsia"/>
          <w:sz w:val="32"/>
          <w:szCs w:val="32"/>
        </w:rPr>
        <w:t>应科学</w:t>
      </w:r>
      <w:r w:rsidRPr="00715C04">
        <w:rPr>
          <w:rFonts w:ascii="仿宋" w:eastAsia="仿宋" w:hAnsi="仿宋" w:hint="eastAsia"/>
          <w:sz w:val="32"/>
          <w:szCs w:val="32"/>
        </w:rPr>
        <w:t>设计演出、展览路线和规模，既能够</w:t>
      </w:r>
      <w:r w:rsidRPr="004433AF">
        <w:rPr>
          <w:rFonts w:ascii="仿宋" w:eastAsia="仿宋" w:hAnsi="仿宋" w:hint="eastAsia"/>
          <w:sz w:val="32"/>
          <w:szCs w:val="32"/>
        </w:rPr>
        <w:t>符合艺术传</w:t>
      </w:r>
      <w:r>
        <w:rPr>
          <w:rFonts w:ascii="仿宋" w:eastAsia="仿宋" w:hAnsi="仿宋" w:hint="eastAsia"/>
          <w:sz w:val="32"/>
          <w:szCs w:val="32"/>
        </w:rPr>
        <w:t>播规律，也可以合理填报经费预算，</w:t>
      </w:r>
      <w:r w:rsidRPr="004433AF">
        <w:rPr>
          <w:rFonts w:ascii="仿宋" w:eastAsia="仿宋" w:hAnsi="仿宋" w:hint="eastAsia"/>
          <w:sz w:val="32"/>
          <w:szCs w:val="32"/>
        </w:rPr>
        <w:t>保证</w:t>
      </w:r>
      <w:r>
        <w:rPr>
          <w:rFonts w:ascii="仿宋" w:eastAsia="仿宋" w:hAnsi="仿宋" w:hint="eastAsia"/>
          <w:sz w:val="32"/>
          <w:szCs w:val="32"/>
        </w:rPr>
        <w:t>好</w:t>
      </w:r>
      <w:r w:rsidRPr="004433AF">
        <w:rPr>
          <w:rFonts w:ascii="仿宋" w:eastAsia="仿宋" w:hAnsi="仿宋" w:hint="eastAsia"/>
          <w:sz w:val="32"/>
          <w:szCs w:val="32"/>
        </w:rPr>
        <w:t>演出效果和展览质量</w:t>
      </w:r>
      <w:r>
        <w:rPr>
          <w:rFonts w:ascii="仿宋" w:eastAsia="仿宋" w:hAnsi="仿宋" w:hint="eastAsia"/>
          <w:sz w:val="32"/>
          <w:szCs w:val="32"/>
        </w:rPr>
        <w:t>。</w:t>
      </w:r>
    </w:p>
    <w:p w:rsidR="00AA5E6A" w:rsidRPr="00D771C1" w:rsidRDefault="00AA5E6A" w:rsidP="00A778AE">
      <w:pPr>
        <w:spacing w:line="600" w:lineRule="exact"/>
        <w:ind w:firstLineChars="200" w:firstLine="643"/>
        <w:rPr>
          <w:rFonts w:ascii="仿宋" w:eastAsia="仿宋" w:hAnsi="仿宋"/>
          <w:sz w:val="32"/>
          <w:szCs w:val="32"/>
        </w:rPr>
      </w:pPr>
      <w:r w:rsidRPr="00AA5E6A">
        <w:rPr>
          <w:rFonts w:ascii="仿宋" w:eastAsia="仿宋" w:hAnsi="仿宋" w:hint="eastAsia"/>
          <w:b/>
          <w:sz w:val="32"/>
          <w:szCs w:val="32"/>
        </w:rPr>
        <w:t>关于申报条件。</w:t>
      </w:r>
      <w:r w:rsidRPr="00AA5E6A">
        <w:rPr>
          <w:rFonts w:ascii="仿宋" w:eastAsia="仿宋" w:hAnsi="仿宋" w:hint="eastAsia"/>
          <w:sz w:val="32"/>
          <w:szCs w:val="32"/>
        </w:rPr>
        <w:t>明确规定</w:t>
      </w:r>
      <w:r w:rsidRPr="00D771C1">
        <w:rPr>
          <w:rFonts w:ascii="仿宋" w:eastAsia="仿宋" w:hAnsi="仿宋" w:hint="eastAsia"/>
          <w:sz w:val="32"/>
          <w:szCs w:val="32"/>
        </w:rPr>
        <w:t>已获得国家艺术基金舞台艺术创作项目资助的剧目和作品，在</w:t>
      </w:r>
      <w:r w:rsidRPr="00D771C1">
        <w:rPr>
          <w:rFonts w:ascii="仿宋" w:eastAsia="仿宋" w:hAnsi="仿宋" w:cs="宋体" w:hint="eastAsia"/>
          <w:kern w:val="0"/>
          <w:sz w:val="32"/>
          <w:szCs w:val="32"/>
        </w:rPr>
        <w:t>尚未提交结项验收前</w:t>
      </w:r>
      <w:r w:rsidRPr="00D771C1">
        <w:rPr>
          <w:rFonts w:ascii="仿宋" w:eastAsia="仿宋" w:hAnsi="仿宋" w:hint="eastAsia"/>
          <w:sz w:val="32"/>
          <w:szCs w:val="32"/>
        </w:rPr>
        <w:t>，不能申报本</w:t>
      </w:r>
      <w:r w:rsidRPr="00D771C1">
        <w:rPr>
          <w:rFonts w:ascii="仿宋" w:eastAsia="仿宋" w:hAnsi="仿宋"/>
          <w:sz w:val="32"/>
          <w:szCs w:val="32"/>
        </w:rPr>
        <w:t>年度传播交流推广</w:t>
      </w:r>
      <w:r w:rsidRPr="00D771C1">
        <w:rPr>
          <w:rFonts w:ascii="仿宋" w:eastAsia="仿宋" w:hAnsi="仿宋" w:hint="eastAsia"/>
          <w:sz w:val="32"/>
          <w:szCs w:val="32"/>
        </w:rPr>
        <w:t>资助</w:t>
      </w:r>
      <w:r w:rsidRPr="00D771C1">
        <w:rPr>
          <w:rFonts w:ascii="仿宋" w:eastAsia="仿宋" w:hAnsi="仿宋"/>
          <w:sz w:val="32"/>
          <w:szCs w:val="32"/>
        </w:rPr>
        <w:t>项目；已获得国家艺术基金</w:t>
      </w:r>
      <w:r w:rsidRPr="00D771C1">
        <w:rPr>
          <w:rFonts w:ascii="仿宋" w:eastAsia="仿宋" w:hAnsi="仿宋" w:hint="eastAsia"/>
          <w:sz w:val="32"/>
          <w:szCs w:val="32"/>
        </w:rPr>
        <w:t>2020年度、2022年度传播交流推广项目资助的演出和展览，不能申报本年度传播交流推广资助项目。</w:t>
      </w:r>
      <w:r>
        <w:rPr>
          <w:rFonts w:ascii="仿宋" w:eastAsia="仿宋" w:hAnsi="仿宋" w:hint="eastAsia"/>
          <w:sz w:val="32"/>
          <w:szCs w:val="32"/>
        </w:rPr>
        <w:t>项目主体</w:t>
      </w:r>
      <w:r w:rsidR="007A0FE5">
        <w:rPr>
          <w:rFonts w:ascii="仿宋" w:eastAsia="仿宋" w:hAnsi="仿宋" w:hint="eastAsia"/>
          <w:sz w:val="32"/>
          <w:szCs w:val="32"/>
        </w:rPr>
        <w:t>应</w:t>
      </w:r>
      <w:r>
        <w:rPr>
          <w:rFonts w:ascii="仿宋" w:eastAsia="仿宋" w:hAnsi="仿宋" w:hint="eastAsia"/>
          <w:sz w:val="32"/>
          <w:szCs w:val="32"/>
        </w:rPr>
        <w:t>高质量完成、高水平呈现现有项目的实施工作</w:t>
      </w:r>
      <w:r w:rsidR="007A0FE5">
        <w:rPr>
          <w:rFonts w:ascii="仿宋" w:eastAsia="仿宋" w:hAnsi="仿宋" w:hint="eastAsia"/>
          <w:sz w:val="32"/>
          <w:szCs w:val="32"/>
        </w:rPr>
        <w:t>。</w:t>
      </w:r>
    </w:p>
    <w:p w:rsidR="00F25C3B" w:rsidRPr="000D1D09" w:rsidRDefault="00312EBD" w:rsidP="00A778AE">
      <w:pPr>
        <w:spacing w:line="600" w:lineRule="exact"/>
        <w:ind w:firstLineChars="200" w:firstLine="643"/>
        <w:rPr>
          <w:rFonts w:ascii="仿宋" w:eastAsia="仿宋" w:hAnsi="仿宋" w:cs="仿宋"/>
          <w:sz w:val="32"/>
          <w:szCs w:val="32"/>
          <w:shd w:val="clear" w:color="auto" w:fill="FFFFFF"/>
        </w:rPr>
      </w:pPr>
      <w:r w:rsidRPr="00312EBD">
        <w:rPr>
          <w:rFonts w:ascii="仿宋" w:eastAsia="仿宋" w:hAnsi="仿宋" w:hint="eastAsia"/>
          <w:b/>
          <w:kern w:val="0"/>
          <w:sz w:val="32"/>
          <w:szCs w:val="32"/>
        </w:rPr>
        <w:lastRenderedPageBreak/>
        <w:t>关于前期准备。</w:t>
      </w:r>
      <w:r w:rsidR="001F612B">
        <w:rPr>
          <w:rFonts w:ascii="仿宋" w:eastAsia="仿宋" w:hAnsi="仿宋" w:hint="eastAsia"/>
          <w:kern w:val="0"/>
          <w:sz w:val="32"/>
          <w:szCs w:val="32"/>
        </w:rPr>
        <w:t>申报</w:t>
      </w:r>
      <w:r w:rsidR="00A352C3">
        <w:rPr>
          <w:rFonts w:ascii="仿宋" w:eastAsia="仿宋" w:hAnsi="仿宋" w:hint="eastAsia"/>
          <w:kern w:val="0"/>
          <w:sz w:val="32"/>
          <w:szCs w:val="32"/>
        </w:rPr>
        <w:t>时，</w:t>
      </w:r>
      <w:r w:rsidR="00B20970">
        <w:rPr>
          <w:rFonts w:ascii="仿宋" w:eastAsia="仿宋" w:hAnsi="仿宋" w:hint="eastAsia"/>
          <w:kern w:val="0"/>
          <w:sz w:val="32"/>
          <w:szCs w:val="32"/>
        </w:rPr>
        <w:t>项目</w:t>
      </w:r>
      <w:r w:rsidR="00A352C3">
        <w:rPr>
          <w:rFonts w:ascii="仿宋" w:eastAsia="仿宋" w:hAnsi="仿宋" w:hint="eastAsia"/>
          <w:kern w:val="0"/>
          <w:sz w:val="32"/>
          <w:szCs w:val="32"/>
        </w:rPr>
        <w:t>申报</w:t>
      </w:r>
      <w:r w:rsidR="00B20970">
        <w:rPr>
          <w:rFonts w:ascii="仿宋" w:eastAsia="仿宋" w:hAnsi="仿宋" w:hint="eastAsia"/>
          <w:kern w:val="0"/>
          <w:sz w:val="32"/>
          <w:szCs w:val="32"/>
        </w:rPr>
        <w:t>主体</w:t>
      </w:r>
      <w:r w:rsidR="001F612B">
        <w:rPr>
          <w:rFonts w:ascii="仿宋" w:eastAsia="仿宋" w:hAnsi="仿宋" w:hint="eastAsia"/>
          <w:kern w:val="0"/>
          <w:sz w:val="32"/>
          <w:szCs w:val="32"/>
        </w:rPr>
        <w:t>须</w:t>
      </w:r>
      <w:r w:rsidR="00367A3C">
        <w:rPr>
          <w:rFonts w:ascii="仿宋" w:eastAsia="仿宋" w:hAnsi="仿宋" w:hint="eastAsia"/>
          <w:kern w:val="0"/>
          <w:sz w:val="32"/>
          <w:szCs w:val="32"/>
        </w:rPr>
        <w:t>完成舞台艺术作品创作演出和美术作品创作征集，</w:t>
      </w:r>
      <w:r w:rsidR="001F612B">
        <w:rPr>
          <w:rFonts w:ascii="仿宋" w:eastAsia="仿宋" w:hAnsi="仿宋" w:hint="eastAsia"/>
          <w:kern w:val="0"/>
          <w:sz w:val="32"/>
          <w:szCs w:val="32"/>
        </w:rPr>
        <w:t>提供详实、可行的工作方案</w:t>
      </w:r>
      <w:r w:rsidR="00A352C3">
        <w:rPr>
          <w:rFonts w:ascii="仿宋" w:eastAsia="仿宋" w:hAnsi="仿宋" w:hint="eastAsia"/>
          <w:kern w:val="0"/>
          <w:sz w:val="32"/>
          <w:szCs w:val="32"/>
        </w:rPr>
        <w:t>，</w:t>
      </w:r>
      <w:r w:rsidR="00A352C3" w:rsidRPr="00E2276A">
        <w:rPr>
          <w:rFonts w:ascii="仿宋" w:eastAsia="仿宋" w:hAnsi="仿宋" w:cs="宋体" w:hint="eastAsia"/>
          <w:kern w:val="0"/>
          <w:sz w:val="32"/>
          <w:szCs w:val="32"/>
        </w:rPr>
        <w:t>与演出展览承接方</w:t>
      </w:r>
      <w:r w:rsidR="001F612B">
        <w:rPr>
          <w:rFonts w:ascii="仿宋" w:eastAsia="仿宋" w:hAnsi="仿宋" w:hint="eastAsia"/>
          <w:kern w:val="0"/>
          <w:sz w:val="32"/>
          <w:szCs w:val="32"/>
        </w:rPr>
        <w:t>签署</w:t>
      </w:r>
      <w:r w:rsidR="00A352C3">
        <w:rPr>
          <w:rFonts w:ascii="仿宋" w:eastAsia="仿宋" w:hAnsi="仿宋" w:hint="eastAsia"/>
          <w:kern w:val="0"/>
          <w:sz w:val="32"/>
          <w:szCs w:val="32"/>
        </w:rPr>
        <w:t>相应</w:t>
      </w:r>
      <w:r w:rsidR="001F612B">
        <w:rPr>
          <w:rFonts w:ascii="仿宋" w:eastAsia="仿宋" w:hAnsi="仿宋" w:hint="eastAsia"/>
          <w:kern w:val="0"/>
          <w:sz w:val="32"/>
          <w:szCs w:val="32"/>
        </w:rPr>
        <w:t>协议</w:t>
      </w:r>
      <w:r w:rsidR="001771E2">
        <w:rPr>
          <w:rFonts w:ascii="仿宋" w:eastAsia="仿宋" w:hAnsi="仿宋" w:hint="eastAsia"/>
          <w:kern w:val="0"/>
          <w:sz w:val="32"/>
          <w:szCs w:val="32"/>
        </w:rPr>
        <w:t>，</w:t>
      </w:r>
      <w:r w:rsidR="001F612B">
        <w:rPr>
          <w:rFonts w:ascii="仿宋" w:eastAsia="仿宋" w:hAnsi="仿宋" w:hint="eastAsia"/>
          <w:sz w:val="32"/>
          <w:szCs w:val="32"/>
        </w:rPr>
        <w:t>落实了</w:t>
      </w:r>
      <w:r w:rsidR="00367A3C">
        <w:rPr>
          <w:rFonts w:ascii="仿宋" w:eastAsia="仿宋" w:hAnsi="仿宋" w:hint="eastAsia"/>
          <w:sz w:val="32"/>
          <w:szCs w:val="32"/>
        </w:rPr>
        <w:t>相应</w:t>
      </w:r>
      <w:r w:rsidR="001F612B">
        <w:rPr>
          <w:rFonts w:ascii="仿宋" w:eastAsia="仿宋" w:hAnsi="仿宋" w:hint="eastAsia"/>
          <w:sz w:val="32"/>
          <w:szCs w:val="32"/>
        </w:rPr>
        <w:t>经费。</w:t>
      </w:r>
      <w:r w:rsidR="001771E2" w:rsidRPr="002F1FCD">
        <w:rPr>
          <w:rFonts w:ascii="仿宋" w:eastAsia="仿宋" w:hAnsi="仿宋" w:hint="eastAsia"/>
          <w:sz w:val="32"/>
          <w:szCs w:val="32"/>
        </w:rPr>
        <w:t>在国外开展的项目还要提交国外合作方提供的邀请函，</w:t>
      </w:r>
      <w:r w:rsidR="005603B8" w:rsidRPr="002F1FCD">
        <w:rPr>
          <w:rFonts w:ascii="仿宋" w:eastAsia="仿宋" w:hAnsi="仿宋" w:hint="eastAsia"/>
          <w:sz w:val="32"/>
          <w:szCs w:val="32"/>
        </w:rPr>
        <w:t>内</w:t>
      </w:r>
      <w:r w:rsidR="005603B8" w:rsidRPr="002F1FCD">
        <w:rPr>
          <w:rFonts w:ascii="仿宋" w:eastAsia="仿宋" w:hAnsi="仿宋"/>
          <w:sz w:val="32"/>
          <w:szCs w:val="32"/>
        </w:rPr>
        <w:t>地（</w:t>
      </w:r>
      <w:r w:rsidR="005603B8" w:rsidRPr="002F1FCD">
        <w:rPr>
          <w:rFonts w:ascii="仿宋" w:eastAsia="仿宋" w:hAnsi="仿宋" w:hint="eastAsia"/>
          <w:sz w:val="32"/>
          <w:szCs w:val="32"/>
        </w:rPr>
        <w:t>大陆</w:t>
      </w:r>
      <w:r w:rsidR="005603B8" w:rsidRPr="002F1FCD">
        <w:rPr>
          <w:rFonts w:ascii="仿宋" w:eastAsia="仿宋" w:hAnsi="仿宋"/>
          <w:sz w:val="32"/>
          <w:szCs w:val="32"/>
        </w:rPr>
        <w:t>）</w:t>
      </w:r>
      <w:r w:rsidR="005603B8" w:rsidRPr="002F1FCD">
        <w:rPr>
          <w:rFonts w:ascii="仿宋" w:eastAsia="仿宋" w:hAnsi="仿宋" w:hint="eastAsia"/>
          <w:sz w:val="32"/>
          <w:szCs w:val="32"/>
        </w:rPr>
        <w:t>和</w:t>
      </w:r>
      <w:r w:rsidR="005603B8" w:rsidRPr="002F1FCD">
        <w:rPr>
          <w:rFonts w:ascii="仿宋" w:eastAsia="仿宋" w:hAnsi="仿宋"/>
          <w:sz w:val="32"/>
          <w:szCs w:val="32"/>
        </w:rPr>
        <w:t>港澳台</w:t>
      </w:r>
      <w:r w:rsidR="005603B8" w:rsidRPr="002F1FCD">
        <w:rPr>
          <w:rFonts w:ascii="仿宋" w:eastAsia="仿宋" w:hAnsi="仿宋" w:hint="eastAsia"/>
          <w:sz w:val="32"/>
          <w:szCs w:val="32"/>
        </w:rPr>
        <w:t>地</w:t>
      </w:r>
      <w:r w:rsidR="005603B8" w:rsidRPr="002F1FCD">
        <w:rPr>
          <w:rFonts w:ascii="仿宋" w:eastAsia="仿宋" w:hAnsi="仿宋"/>
          <w:sz w:val="32"/>
          <w:szCs w:val="32"/>
        </w:rPr>
        <w:t>区</w:t>
      </w:r>
      <w:r w:rsidR="005603B8" w:rsidRPr="002F1FCD">
        <w:rPr>
          <w:rFonts w:ascii="仿宋" w:eastAsia="仿宋" w:hAnsi="仿宋" w:hint="eastAsia"/>
          <w:sz w:val="32"/>
          <w:szCs w:val="32"/>
        </w:rPr>
        <w:t>之</w:t>
      </w:r>
      <w:r w:rsidR="005603B8" w:rsidRPr="002F1FCD">
        <w:rPr>
          <w:rFonts w:ascii="仿宋" w:eastAsia="仿宋" w:hAnsi="仿宋"/>
          <w:sz w:val="32"/>
          <w:szCs w:val="32"/>
        </w:rPr>
        <w:t>间</w:t>
      </w:r>
      <w:r w:rsidR="005603B8" w:rsidRPr="002F1FCD">
        <w:rPr>
          <w:rFonts w:ascii="仿宋" w:eastAsia="仿宋" w:hAnsi="仿宋" w:hint="eastAsia"/>
          <w:sz w:val="32"/>
          <w:szCs w:val="32"/>
        </w:rPr>
        <w:t>开</w:t>
      </w:r>
      <w:r w:rsidR="00367A3C">
        <w:rPr>
          <w:rFonts w:ascii="仿宋" w:eastAsia="仿宋" w:hAnsi="仿宋"/>
          <w:sz w:val="32"/>
          <w:szCs w:val="32"/>
        </w:rPr>
        <w:t>展交流活动</w:t>
      </w:r>
      <w:r w:rsidR="005603B8" w:rsidRPr="002F1FCD">
        <w:rPr>
          <w:rFonts w:ascii="仿宋" w:eastAsia="仿宋" w:hAnsi="仿宋"/>
          <w:sz w:val="32"/>
          <w:szCs w:val="32"/>
        </w:rPr>
        <w:t>也需要</w:t>
      </w:r>
      <w:r w:rsidR="005603B8" w:rsidRPr="002F1FCD">
        <w:rPr>
          <w:rFonts w:ascii="仿宋" w:eastAsia="仿宋" w:hAnsi="仿宋" w:hint="eastAsia"/>
          <w:sz w:val="32"/>
          <w:szCs w:val="32"/>
        </w:rPr>
        <w:t>提</w:t>
      </w:r>
      <w:r w:rsidR="005603B8" w:rsidRPr="002F1FCD">
        <w:rPr>
          <w:rFonts w:ascii="仿宋" w:eastAsia="仿宋" w:hAnsi="仿宋"/>
          <w:sz w:val="32"/>
          <w:szCs w:val="32"/>
        </w:rPr>
        <w:t>供邀请函。</w:t>
      </w:r>
      <w:r w:rsidR="001771E2">
        <w:rPr>
          <w:rFonts w:ascii="仿宋" w:eastAsia="仿宋" w:hAnsi="仿宋" w:cs="仿宋" w:hint="eastAsia"/>
          <w:sz w:val="32"/>
          <w:szCs w:val="32"/>
          <w:shd w:val="clear" w:color="auto" w:fill="FFFFFF"/>
        </w:rPr>
        <w:t>同时，在申报前须征得同级</w:t>
      </w:r>
      <w:r w:rsidR="005740B6" w:rsidRPr="00FA6560">
        <w:rPr>
          <w:rFonts w:ascii="仿宋" w:eastAsia="仿宋" w:hAnsi="仿宋" w:cs="仿宋" w:hint="eastAsia"/>
          <w:sz w:val="32"/>
          <w:szCs w:val="32"/>
          <w:shd w:val="clear" w:color="auto" w:fill="FFFFFF"/>
        </w:rPr>
        <w:t>文化和旅游行政部门</w:t>
      </w:r>
      <w:r w:rsidR="001771E2">
        <w:rPr>
          <w:rFonts w:ascii="仿宋" w:eastAsia="仿宋" w:hAnsi="仿宋" w:cs="仿宋" w:hint="eastAsia"/>
          <w:sz w:val="32"/>
          <w:szCs w:val="32"/>
          <w:shd w:val="clear" w:color="auto" w:fill="FFFFFF"/>
        </w:rPr>
        <w:t>的同意。</w:t>
      </w:r>
    </w:p>
    <w:p w:rsidR="004433AF" w:rsidRPr="003D32E0" w:rsidRDefault="00E767D2" w:rsidP="00A778AE">
      <w:pPr>
        <w:spacing w:line="600" w:lineRule="exact"/>
        <w:ind w:firstLineChars="200" w:firstLine="640"/>
        <w:rPr>
          <w:rFonts w:ascii="楷体" w:eastAsia="楷体" w:hAnsi="楷体"/>
          <w:sz w:val="32"/>
          <w:szCs w:val="32"/>
        </w:rPr>
      </w:pPr>
      <w:r w:rsidRPr="003D32E0">
        <w:rPr>
          <w:rFonts w:ascii="楷体" w:eastAsia="楷体" w:hAnsi="楷体" w:hint="eastAsia"/>
          <w:sz w:val="32"/>
          <w:szCs w:val="32"/>
        </w:rPr>
        <w:t>（</w:t>
      </w:r>
      <w:r w:rsidR="00670340">
        <w:rPr>
          <w:rFonts w:ascii="楷体" w:eastAsia="楷体" w:hAnsi="楷体" w:hint="eastAsia"/>
          <w:sz w:val="32"/>
          <w:szCs w:val="32"/>
        </w:rPr>
        <w:t>四</w:t>
      </w:r>
      <w:r w:rsidR="004433AF" w:rsidRPr="003D32E0">
        <w:rPr>
          <w:rFonts w:ascii="楷体" w:eastAsia="楷体" w:hAnsi="楷体" w:hint="eastAsia"/>
          <w:sz w:val="32"/>
          <w:szCs w:val="32"/>
        </w:rPr>
        <w:t>）艺术人才</w:t>
      </w:r>
      <w:r w:rsidR="00DC71DA">
        <w:rPr>
          <w:rFonts w:ascii="楷体" w:eastAsia="楷体" w:hAnsi="楷体" w:hint="eastAsia"/>
          <w:sz w:val="32"/>
          <w:szCs w:val="32"/>
        </w:rPr>
        <w:t>培训</w:t>
      </w:r>
      <w:r w:rsidR="004433AF" w:rsidRPr="003D32E0">
        <w:rPr>
          <w:rFonts w:ascii="楷体" w:eastAsia="楷体" w:hAnsi="楷体" w:hint="eastAsia"/>
          <w:sz w:val="32"/>
          <w:szCs w:val="32"/>
        </w:rPr>
        <w:t>资助项目</w:t>
      </w:r>
    </w:p>
    <w:p w:rsidR="00CF4071" w:rsidRDefault="00713523" w:rsidP="00A778AE">
      <w:pPr>
        <w:spacing w:line="600" w:lineRule="exact"/>
        <w:ind w:firstLineChars="200" w:firstLine="643"/>
        <w:rPr>
          <w:rFonts w:ascii="仿宋" w:eastAsia="仿宋" w:hAnsi="仿宋"/>
          <w:b/>
          <w:sz w:val="32"/>
          <w:szCs w:val="32"/>
        </w:rPr>
      </w:pPr>
      <w:r>
        <w:rPr>
          <w:rFonts w:ascii="仿宋" w:eastAsia="仿宋" w:hAnsi="仿宋" w:hint="eastAsia"/>
          <w:b/>
          <w:sz w:val="32"/>
          <w:szCs w:val="32"/>
        </w:rPr>
        <w:t>关于资助范围。</w:t>
      </w:r>
      <w:r w:rsidRPr="00C44EB9">
        <w:rPr>
          <w:rFonts w:ascii="仿宋" w:eastAsia="仿宋" w:hAnsi="仿宋" w:cs="Times New Roman" w:hint="eastAsia"/>
          <w:kern w:val="0"/>
          <w:sz w:val="32"/>
          <w:szCs w:val="32"/>
        </w:rPr>
        <w:t>具</w:t>
      </w:r>
      <w:r w:rsidRPr="00C44EB9">
        <w:rPr>
          <w:rFonts w:ascii="仿宋" w:eastAsia="仿宋" w:hAnsi="仿宋" w:cs="宋体" w:hint="eastAsia"/>
          <w:kern w:val="0"/>
          <w:sz w:val="32"/>
          <w:szCs w:val="32"/>
        </w:rPr>
        <w:t>体包括</w:t>
      </w:r>
      <w:r w:rsidRPr="00193C78">
        <w:rPr>
          <w:rFonts w:ascii="仿宋" w:eastAsia="仿宋" w:hAnsi="仿宋" w:cs="宋体" w:hint="eastAsia"/>
          <w:kern w:val="0"/>
          <w:sz w:val="32"/>
          <w:szCs w:val="32"/>
        </w:rPr>
        <w:t>舞台艺术和美术等领域</w:t>
      </w:r>
      <w:r w:rsidRPr="00193C78">
        <w:rPr>
          <w:rFonts w:ascii="仿宋" w:eastAsia="仿宋" w:hAnsi="仿宋" w:hint="eastAsia"/>
          <w:color w:val="000000" w:themeColor="text1"/>
          <w:sz w:val="32"/>
          <w:szCs w:val="32"/>
        </w:rPr>
        <w:t>创作人才、经营管理人才和文艺评论人才培训</w:t>
      </w:r>
      <w:r>
        <w:rPr>
          <w:rFonts w:ascii="仿宋" w:eastAsia="仿宋" w:hAnsi="仿宋" w:hint="eastAsia"/>
          <w:color w:val="000000" w:themeColor="text1"/>
          <w:sz w:val="32"/>
          <w:szCs w:val="32"/>
        </w:rPr>
        <w:t>。</w:t>
      </w:r>
      <w:r>
        <w:rPr>
          <w:rFonts w:ascii="仿宋" w:eastAsia="仿宋" w:hAnsi="仿宋" w:hint="eastAsia"/>
          <w:sz w:val="32"/>
          <w:szCs w:val="32"/>
        </w:rPr>
        <w:t>进一步明确了</w:t>
      </w:r>
      <w:r w:rsidRPr="00193C78">
        <w:rPr>
          <w:rFonts w:ascii="仿宋" w:eastAsia="仿宋" w:hAnsi="仿宋" w:cs="宋体" w:hint="eastAsia"/>
          <w:kern w:val="0"/>
          <w:sz w:val="32"/>
          <w:szCs w:val="32"/>
        </w:rPr>
        <w:t>不资助古代艺术品（文物）保护修复人才培训、非物质文化遗产传承人培训和以城乡空间规划设计为主要内容的人才培训项目</w:t>
      </w:r>
      <w:r>
        <w:rPr>
          <w:rFonts w:ascii="仿宋" w:eastAsia="仿宋" w:hAnsi="仿宋" w:cs="宋体" w:hint="eastAsia"/>
          <w:kern w:val="0"/>
          <w:sz w:val="32"/>
          <w:szCs w:val="32"/>
        </w:rPr>
        <w:t>。</w:t>
      </w:r>
    </w:p>
    <w:p w:rsidR="00EA1B48" w:rsidRDefault="00EA1B48" w:rsidP="00A778AE">
      <w:pPr>
        <w:spacing w:line="600" w:lineRule="exact"/>
        <w:ind w:firstLineChars="200" w:firstLine="643"/>
        <w:rPr>
          <w:rFonts w:ascii="仿宋" w:eastAsia="仿宋" w:hAnsi="仿宋"/>
          <w:color w:val="000000" w:themeColor="text1"/>
          <w:sz w:val="32"/>
          <w:szCs w:val="32"/>
        </w:rPr>
      </w:pPr>
      <w:r>
        <w:rPr>
          <w:rFonts w:ascii="仿宋" w:eastAsia="仿宋" w:hAnsi="仿宋" w:hint="eastAsia"/>
          <w:b/>
          <w:sz w:val="32"/>
          <w:szCs w:val="32"/>
        </w:rPr>
        <w:t>关于</w:t>
      </w:r>
      <w:r>
        <w:rPr>
          <w:rFonts w:ascii="仿宋" w:eastAsia="仿宋" w:hAnsi="仿宋"/>
          <w:b/>
          <w:sz w:val="32"/>
          <w:szCs w:val="32"/>
        </w:rPr>
        <w:t>资助</w:t>
      </w:r>
      <w:r w:rsidR="00CF4071">
        <w:rPr>
          <w:rFonts w:ascii="仿宋" w:eastAsia="仿宋" w:hAnsi="仿宋" w:hint="eastAsia"/>
          <w:b/>
          <w:sz w:val="32"/>
          <w:szCs w:val="32"/>
        </w:rPr>
        <w:t>重点</w:t>
      </w:r>
      <w:r>
        <w:rPr>
          <w:rFonts w:ascii="仿宋" w:eastAsia="仿宋" w:hAnsi="仿宋"/>
          <w:b/>
          <w:sz w:val="32"/>
          <w:szCs w:val="32"/>
        </w:rPr>
        <w:t>。</w:t>
      </w:r>
      <w:r w:rsidR="00DB68DC" w:rsidRPr="00300A11">
        <w:rPr>
          <w:rFonts w:ascii="仿宋" w:eastAsia="仿宋" w:hAnsi="仿宋" w:hint="eastAsia"/>
          <w:color w:val="000000" w:themeColor="text1"/>
          <w:sz w:val="32"/>
          <w:szCs w:val="32"/>
        </w:rPr>
        <w:t>申报指南从四个方面着眼人才培养的方向：一是</w:t>
      </w:r>
      <w:r w:rsidR="00CF4071" w:rsidRPr="00300A11">
        <w:rPr>
          <w:rFonts w:ascii="仿宋" w:eastAsia="仿宋" w:hAnsi="仿宋" w:hint="eastAsia"/>
          <w:color w:val="000000" w:themeColor="text1"/>
          <w:sz w:val="32"/>
          <w:szCs w:val="32"/>
        </w:rPr>
        <w:t>重点</w:t>
      </w:r>
      <w:r w:rsidR="00CF4071" w:rsidRPr="00300A11">
        <w:rPr>
          <w:rFonts w:ascii="仿宋" w:eastAsia="仿宋" w:hAnsi="仿宋"/>
          <w:color w:val="000000" w:themeColor="text1"/>
          <w:sz w:val="32"/>
          <w:szCs w:val="32"/>
        </w:rPr>
        <w:t>资助</w:t>
      </w:r>
      <w:r w:rsidR="00CF4071" w:rsidRPr="00193C78">
        <w:rPr>
          <w:rFonts w:ascii="仿宋" w:eastAsia="仿宋" w:hAnsi="仿宋" w:hint="eastAsia"/>
          <w:color w:val="000000" w:themeColor="text1"/>
          <w:sz w:val="32"/>
          <w:szCs w:val="32"/>
        </w:rPr>
        <w:t>以造就有影响的各领域艺术领军人物为目标的艺术人才培训活动；</w:t>
      </w:r>
      <w:r w:rsidR="00DB68DC">
        <w:rPr>
          <w:rFonts w:ascii="仿宋" w:eastAsia="仿宋" w:hAnsi="仿宋" w:hint="eastAsia"/>
          <w:color w:val="000000" w:themeColor="text1"/>
          <w:sz w:val="32"/>
          <w:szCs w:val="32"/>
        </w:rPr>
        <w:t>二是</w:t>
      </w:r>
      <w:r w:rsidR="00CF4071" w:rsidRPr="00193C78">
        <w:rPr>
          <w:rFonts w:ascii="仿宋" w:eastAsia="仿宋" w:hAnsi="仿宋" w:hint="eastAsia"/>
          <w:color w:val="000000" w:themeColor="text1"/>
          <w:sz w:val="32"/>
          <w:szCs w:val="32"/>
        </w:rPr>
        <w:t>关系到舞台艺术和美术事业传承和长远发展的特殊、急需、紧缺的艺术人才培训活动；</w:t>
      </w:r>
      <w:r w:rsidR="00300A11">
        <w:rPr>
          <w:rFonts w:ascii="仿宋" w:eastAsia="仿宋" w:hAnsi="仿宋" w:hint="eastAsia"/>
          <w:color w:val="000000" w:themeColor="text1"/>
          <w:sz w:val="32"/>
          <w:szCs w:val="32"/>
        </w:rPr>
        <w:t>三是</w:t>
      </w:r>
      <w:r w:rsidR="00CF4071" w:rsidRPr="00193C78">
        <w:rPr>
          <w:rFonts w:ascii="仿宋" w:eastAsia="仿宋" w:hAnsi="仿宋" w:hint="eastAsia"/>
          <w:color w:val="000000" w:themeColor="text1"/>
          <w:sz w:val="32"/>
          <w:szCs w:val="32"/>
        </w:rPr>
        <w:t>满足基层艺术事业发展需要的优秀实用型艺术人才培训活动</w:t>
      </w:r>
      <w:r w:rsidR="00300A11">
        <w:rPr>
          <w:rFonts w:ascii="仿宋" w:eastAsia="仿宋" w:hAnsi="仿宋" w:hint="eastAsia"/>
          <w:color w:val="000000" w:themeColor="text1"/>
          <w:sz w:val="32"/>
          <w:szCs w:val="32"/>
        </w:rPr>
        <w:t>，</w:t>
      </w:r>
      <w:r w:rsidR="00300A11" w:rsidRPr="00300A11">
        <w:rPr>
          <w:rFonts w:ascii="仿宋" w:eastAsia="仿宋" w:hAnsi="仿宋" w:hint="eastAsia"/>
          <w:color w:val="000000" w:themeColor="text1"/>
          <w:sz w:val="32"/>
          <w:szCs w:val="32"/>
        </w:rPr>
        <w:t>包括面向市、县国有文艺院团、文化馆（站）等文化艺术单位，面向民营文艺院团、民间艺人，面向新文艺群体等其他基层艺术工作者开展的艺术人才培训</w:t>
      </w:r>
      <w:r w:rsidR="00300A11">
        <w:rPr>
          <w:rFonts w:ascii="仿宋" w:eastAsia="仿宋" w:hAnsi="仿宋" w:hint="eastAsia"/>
          <w:color w:val="000000" w:themeColor="text1"/>
          <w:sz w:val="32"/>
          <w:szCs w:val="32"/>
        </w:rPr>
        <w:t>；四是</w:t>
      </w:r>
      <w:r w:rsidR="00CF4071" w:rsidRPr="00193C78">
        <w:rPr>
          <w:rFonts w:ascii="仿宋" w:eastAsia="仿宋" w:hAnsi="仿宋" w:hint="eastAsia"/>
          <w:color w:val="000000" w:themeColor="text1"/>
          <w:sz w:val="32"/>
          <w:szCs w:val="32"/>
        </w:rPr>
        <w:t>培养</w:t>
      </w:r>
      <w:r w:rsidR="00CF4071" w:rsidRPr="00193C78">
        <w:rPr>
          <w:rFonts w:ascii="仿宋" w:eastAsia="仿宋" w:hAnsi="仿宋"/>
          <w:color w:val="000000" w:themeColor="text1"/>
          <w:sz w:val="32"/>
          <w:szCs w:val="32"/>
        </w:rPr>
        <w:t>有利于戏曲艺术传承发展的优秀艺术人才</w:t>
      </w:r>
      <w:r w:rsidR="00CF4071" w:rsidRPr="00193C78">
        <w:rPr>
          <w:rFonts w:ascii="仿宋" w:eastAsia="仿宋" w:hAnsi="仿宋" w:hint="eastAsia"/>
          <w:color w:val="000000" w:themeColor="text1"/>
          <w:sz w:val="32"/>
          <w:szCs w:val="32"/>
        </w:rPr>
        <w:t>培训</w:t>
      </w:r>
      <w:r w:rsidR="00CF4071" w:rsidRPr="00193C78">
        <w:rPr>
          <w:rFonts w:ascii="仿宋" w:eastAsia="仿宋" w:hAnsi="仿宋"/>
          <w:color w:val="000000" w:themeColor="text1"/>
          <w:sz w:val="32"/>
          <w:szCs w:val="32"/>
        </w:rPr>
        <w:t>活动</w:t>
      </w:r>
      <w:r w:rsidR="00CF4071" w:rsidRPr="00193C78">
        <w:rPr>
          <w:rFonts w:ascii="仿宋" w:eastAsia="仿宋" w:hAnsi="仿宋" w:hint="eastAsia"/>
          <w:color w:val="000000" w:themeColor="text1"/>
          <w:sz w:val="32"/>
          <w:szCs w:val="32"/>
        </w:rPr>
        <w:t>。</w:t>
      </w:r>
    </w:p>
    <w:p w:rsidR="000B383C" w:rsidRPr="00E767D2" w:rsidRDefault="000B383C" w:rsidP="00A778AE">
      <w:pPr>
        <w:spacing w:line="600" w:lineRule="exact"/>
        <w:ind w:firstLineChars="200" w:firstLine="643"/>
        <w:rPr>
          <w:rFonts w:ascii="仿宋" w:eastAsia="仿宋" w:hAnsi="仿宋"/>
          <w:b/>
          <w:sz w:val="32"/>
          <w:szCs w:val="32"/>
        </w:rPr>
      </w:pPr>
      <w:r>
        <w:rPr>
          <w:rFonts w:ascii="仿宋" w:eastAsia="仿宋" w:hAnsi="仿宋" w:hint="eastAsia"/>
          <w:b/>
          <w:sz w:val="32"/>
          <w:szCs w:val="32"/>
        </w:rPr>
        <w:t>关于项目</w:t>
      </w:r>
      <w:r w:rsidR="00C6613B">
        <w:rPr>
          <w:rFonts w:ascii="仿宋" w:eastAsia="仿宋" w:hAnsi="仿宋" w:hint="eastAsia"/>
          <w:b/>
          <w:sz w:val="32"/>
          <w:szCs w:val="32"/>
        </w:rPr>
        <w:t>申报</w:t>
      </w:r>
      <w:r>
        <w:rPr>
          <w:rFonts w:ascii="仿宋" w:eastAsia="仿宋" w:hAnsi="仿宋" w:hint="eastAsia"/>
          <w:b/>
          <w:sz w:val="32"/>
          <w:szCs w:val="32"/>
        </w:rPr>
        <w:t>主体。</w:t>
      </w:r>
      <w:r w:rsidR="00EA1B48">
        <w:rPr>
          <w:rFonts w:ascii="仿宋" w:eastAsia="仿宋" w:hAnsi="仿宋" w:cs="宋体" w:hint="eastAsia"/>
          <w:kern w:val="0"/>
          <w:sz w:val="32"/>
          <w:szCs w:val="32"/>
        </w:rPr>
        <w:t>项目</w:t>
      </w:r>
      <w:r w:rsidR="00EA1B48">
        <w:rPr>
          <w:rFonts w:ascii="仿宋" w:eastAsia="仿宋" w:hAnsi="仿宋" w:cs="宋体"/>
          <w:kern w:val="0"/>
          <w:sz w:val="32"/>
          <w:szCs w:val="32"/>
        </w:rPr>
        <w:t>申报</w:t>
      </w:r>
      <w:r w:rsidR="00EA1B48">
        <w:rPr>
          <w:rFonts w:ascii="仿宋" w:eastAsia="仿宋" w:hAnsi="仿宋" w:cs="宋体" w:hint="eastAsia"/>
          <w:kern w:val="0"/>
          <w:sz w:val="32"/>
          <w:szCs w:val="32"/>
        </w:rPr>
        <w:t>主体</w:t>
      </w:r>
      <w:r w:rsidRPr="005A413D">
        <w:rPr>
          <w:rFonts w:ascii="仿宋" w:eastAsia="仿宋" w:hAnsi="仿宋" w:cs="宋体" w:hint="eastAsia"/>
          <w:kern w:val="0"/>
          <w:sz w:val="32"/>
          <w:szCs w:val="32"/>
        </w:rPr>
        <w:t>应具备完善的管理制度，</w:t>
      </w:r>
      <w:r w:rsidRPr="005A413D">
        <w:rPr>
          <w:rFonts w:ascii="仿宋" w:eastAsia="仿宋" w:hAnsi="仿宋" w:cs="宋体" w:hint="eastAsia"/>
          <w:kern w:val="0"/>
          <w:sz w:val="32"/>
          <w:szCs w:val="32"/>
        </w:rPr>
        <w:lastRenderedPageBreak/>
        <w:t>与实施项目相匹配的教学实践资源、师资力量和设施条件，与同行业其他机构、单位相比，具</w:t>
      </w:r>
      <w:r w:rsidR="00D82886">
        <w:rPr>
          <w:rFonts w:ascii="仿宋" w:eastAsia="仿宋" w:hAnsi="仿宋" w:cs="宋体" w:hint="eastAsia"/>
          <w:kern w:val="0"/>
          <w:sz w:val="32"/>
          <w:szCs w:val="32"/>
        </w:rPr>
        <w:t>有较为突出的资源优势。同时，还应具有相关培训经验，能够提供详实</w:t>
      </w:r>
      <w:r w:rsidR="007B0E19">
        <w:rPr>
          <w:rFonts w:ascii="仿宋" w:eastAsia="仿宋" w:hAnsi="仿宋" w:cs="宋体" w:hint="eastAsia"/>
          <w:kern w:val="0"/>
          <w:sz w:val="32"/>
          <w:szCs w:val="32"/>
        </w:rPr>
        <w:t>、</w:t>
      </w:r>
      <w:r w:rsidRPr="005A413D">
        <w:rPr>
          <w:rFonts w:ascii="仿宋" w:eastAsia="仿宋" w:hAnsi="仿宋" w:cs="宋体" w:hint="eastAsia"/>
          <w:kern w:val="0"/>
          <w:sz w:val="32"/>
          <w:szCs w:val="32"/>
        </w:rPr>
        <w:t>可行的培训方案</w:t>
      </w:r>
      <w:r w:rsidR="007B0E19">
        <w:rPr>
          <w:rFonts w:ascii="仿宋" w:eastAsia="仿宋" w:hAnsi="仿宋" w:cs="宋体" w:hint="eastAsia"/>
          <w:kern w:val="0"/>
          <w:sz w:val="32"/>
          <w:szCs w:val="32"/>
        </w:rPr>
        <w:t>和</w:t>
      </w:r>
      <w:r w:rsidR="00C6613B">
        <w:rPr>
          <w:rFonts w:ascii="仿宋" w:eastAsia="仿宋" w:hAnsi="仿宋" w:cs="宋体" w:hint="eastAsia"/>
          <w:kern w:val="0"/>
          <w:sz w:val="32"/>
          <w:szCs w:val="32"/>
        </w:rPr>
        <w:t>完整</w:t>
      </w:r>
      <w:r w:rsidR="007B0E19">
        <w:rPr>
          <w:rFonts w:ascii="仿宋" w:eastAsia="仿宋" w:hAnsi="仿宋" w:cs="宋体" w:hint="eastAsia"/>
          <w:kern w:val="0"/>
          <w:sz w:val="32"/>
          <w:szCs w:val="32"/>
        </w:rPr>
        <w:t>课</w:t>
      </w:r>
      <w:r w:rsidR="00D82886" w:rsidRPr="00516805">
        <w:rPr>
          <w:rFonts w:ascii="仿宋" w:eastAsia="仿宋" w:hAnsi="仿宋" w:cs="宋体" w:hint="eastAsia"/>
          <w:kern w:val="0"/>
          <w:sz w:val="32"/>
          <w:szCs w:val="32"/>
        </w:rPr>
        <w:t>程安排</w:t>
      </w:r>
      <w:r w:rsidR="00C6613B">
        <w:rPr>
          <w:rFonts w:ascii="仿宋" w:eastAsia="仿宋" w:hAnsi="仿宋" w:cs="宋体" w:hint="eastAsia"/>
          <w:kern w:val="0"/>
          <w:sz w:val="32"/>
          <w:szCs w:val="32"/>
        </w:rPr>
        <w:t>，</w:t>
      </w:r>
      <w:r w:rsidR="00C6613B" w:rsidRPr="00193C78">
        <w:rPr>
          <w:rFonts w:ascii="仿宋" w:eastAsia="仿宋" w:hAnsi="仿宋" w:cs="宋体" w:hint="eastAsia"/>
          <w:kern w:val="0"/>
          <w:sz w:val="32"/>
          <w:szCs w:val="32"/>
        </w:rPr>
        <w:t>与</w:t>
      </w:r>
      <w:r w:rsidR="00C6613B">
        <w:rPr>
          <w:rFonts w:ascii="仿宋" w:eastAsia="仿宋" w:hAnsi="仿宋" w:cs="宋体" w:hint="eastAsia"/>
          <w:kern w:val="0"/>
          <w:sz w:val="32"/>
          <w:szCs w:val="32"/>
        </w:rPr>
        <w:t>全部</w:t>
      </w:r>
      <w:r w:rsidR="00C6613B" w:rsidRPr="00193C78">
        <w:rPr>
          <w:rFonts w:ascii="仿宋" w:eastAsia="仿宋" w:hAnsi="仿宋" w:cs="宋体" w:hint="eastAsia"/>
          <w:kern w:val="0"/>
          <w:sz w:val="32"/>
          <w:szCs w:val="32"/>
        </w:rPr>
        <w:t>授课教师签署</w:t>
      </w:r>
      <w:r w:rsidR="00C6613B">
        <w:rPr>
          <w:rFonts w:ascii="仿宋" w:eastAsia="仿宋" w:hAnsi="仿宋" w:cs="宋体" w:hint="eastAsia"/>
          <w:kern w:val="0"/>
          <w:sz w:val="32"/>
          <w:szCs w:val="32"/>
        </w:rPr>
        <w:t>相应</w:t>
      </w:r>
      <w:r w:rsidR="00C6613B" w:rsidRPr="00193C78">
        <w:rPr>
          <w:rFonts w:ascii="仿宋" w:eastAsia="仿宋" w:hAnsi="仿宋" w:cs="宋体" w:hint="eastAsia"/>
          <w:kern w:val="0"/>
          <w:sz w:val="32"/>
          <w:szCs w:val="32"/>
        </w:rPr>
        <w:t>的协议</w:t>
      </w:r>
      <w:r w:rsidRPr="005A413D">
        <w:rPr>
          <w:rFonts w:ascii="仿宋" w:eastAsia="仿宋" w:hAnsi="仿宋" w:cs="宋体" w:hint="eastAsia"/>
          <w:kern w:val="0"/>
          <w:sz w:val="32"/>
          <w:szCs w:val="32"/>
        </w:rPr>
        <w:t>。鼓励艺术创作单位与艺术教育科研单位优势互补、合作开展项目。</w:t>
      </w:r>
    </w:p>
    <w:p w:rsidR="00526E21" w:rsidRPr="00D42F4C" w:rsidRDefault="00B76E11" w:rsidP="00A778AE">
      <w:pPr>
        <w:spacing w:line="600" w:lineRule="exact"/>
        <w:ind w:firstLineChars="200" w:firstLine="643"/>
        <w:rPr>
          <w:rFonts w:ascii="仿宋" w:eastAsia="仿宋" w:hAnsi="仿宋" w:cs="仿宋"/>
          <w:sz w:val="32"/>
          <w:szCs w:val="32"/>
        </w:rPr>
      </w:pPr>
      <w:r w:rsidRPr="00B76E11">
        <w:rPr>
          <w:rFonts w:ascii="仿宋" w:eastAsia="仿宋" w:hAnsi="仿宋" w:hint="eastAsia"/>
          <w:b/>
          <w:sz w:val="32"/>
          <w:szCs w:val="32"/>
        </w:rPr>
        <w:t>关于</w:t>
      </w:r>
      <w:r>
        <w:rPr>
          <w:rFonts w:ascii="仿宋" w:eastAsia="仿宋" w:hAnsi="仿宋" w:hint="eastAsia"/>
          <w:b/>
          <w:sz w:val="32"/>
          <w:szCs w:val="32"/>
        </w:rPr>
        <w:t>培训要求</w:t>
      </w:r>
      <w:r w:rsidRPr="00B76E11">
        <w:rPr>
          <w:rFonts w:ascii="仿宋" w:eastAsia="仿宋" w:hAnsi="仿宋" w:hint="eastAsia"/>
          <w:b/>
          <w:sz w:val="32"/>
          <w:szCs w:val="32"/>
        </w:rPr>
        <w:t>。</w:t>
      </w:r>
      <w:r w:rsidR="00EA1B48" w:rsidRPr="006C4AD6">
        <w:rPr>
          <w:rFonts w:ascii="仿宋" w:eastAsia="仿宋" w:hAnsi="仿宋" w:cs="宋体" w:hint="eastAsia"/>
          <w:kern w:val="0"/>
          <w:sz w:val="32"/>
          <w:szCs w:val="32"/>
        </w:rPr>
        <w:t>培训包括短期培训和中长期培训。</w:t>
      </w:r>
      <w:r w:rsidR="00EA1B48" w:rsidRPr="006C4AD6">
        <w:rPr>
          <w:rFonts w:ascii="仿宋" w:eastAsia="仿宋" w:hAnsi="仿宋" w:cs="仿宋" w:hint="eastAsia"/>
          <w:sz w:val="32"/>
          <w:szCs w:val="32"/>
          <w:lang w:eastAsia="zh-Hans"/>
        </w:rPr>
        <w:t>与高等院校的学历教育和社会化的艺术培训不同，</w:t>
      </w:r>
      <w:r w:rsidR="00EA1B48" w:rsidRPr="006C4AD6">
        <w:rPr>
          <w:rFonts w:ascii="仿宋" w:eastAsia="仿宋" w:hAnsi="仿宋" w:cs="宋体" w:hint="eastAsia"/>
          <w:kern w:val="0"/>
          <w:sz w:val="32"/>
          <w:szCs w:val="32"/>
        </w:rPr>
        <w:t>项目设计要遵循高层次、小批量原则，体现灵活性、多样化特点，鼓励艺术经验的直接传授和在实践中提升经营管理能力，围绕具体创作任务出作品、出人才。</w:t>
      </w:r>
      <w:r w:rsidR="008B2E5B">
        <w:rPr>
          <w:rFonts w:ascii="仿宋" w:eastAsia="仿宋" w:hAnsi="仿宋" w:hint="eastAsia"/>
          <w:sz w:val="32"/>
          <w:szCs w:val="32"/>
        </w:rPr>
        <w:t>培训方案设计</w:t>
      </w:r>
      <w:r w:rsidR="008B2E5B" w:rsidRPr="00253391">
        <w:rPr>
          <w:rFonts w:ascii="仿宋" w:eastAsia="仿宋" w:hAnsi="仿宋" w:hint="eastAsia"/>
          <w:sz w:val="32"/>
          <w:szCs w:val="32"/>
        </w:rPr>
        <w:t>应以保证</w:t>
      </w:r>
      <w:r w:rsidR="008B2E5B">
        <w:rPr>
          <w:rFonts w:ascii="仿宋" w:eastAsia="仿宋" w:hAnsi="仿宋" w:hint="eastAsia"/>
          <w:sz w:val="32"/>
          <w:szCs w:val="32"/>
        </w:rPr>
        <w:t>培训</w:t>
      </w:r>
      <w:r w:rsidR="008B2E5B" w:rsidRPr="00253391">
        <w:rPr>
          <w:rFonts w:ascii="仿宋" w:eastAsia="仿宋" w:hAnsi="仿宋" w:hint="eastAsia"/>
          <w:sz w:val="32"/>
          <w:szCs w:val="32"/>
        </w:rPr>
        <w:t>质量为前提，优化培训时间</w:t>
      </w:r>
      <w:r w:rsidR="008B2E5B">
        <w:rPr>
          <w:rFonts w:ascii="仿宋" w:eastAsia="仿宋" w:hAnsi="仿宋" w:hint="eastAsia"/>
          <w:sz w:val="32"/>
          <w:szCs w:val="32"/>
        </w:rPr>
        <w:t>和</w:t>
      </w:r>
      <w:r w:rsidR="008B2E5B" w:rsidRPr="00253391">
        <w:rPr>
          <w:rFonts w:ascii="仿宋" w:eastAsia="仿宋" w:hAnsi="仿宋" w:hint="eastAsia"/>
          <w:sz w:val="32"/>
          <w:szCs w:val="32"/>
        </w:rPr>
        <w:t>培训方式。</w:t>
      </w:r>
    </w:p>
    <w:p w:rsidR="008B2E5B" w:rsidRPr="008B2E5B" w:rsidRDefault="007A15AA" w:rsidP="00A778AE">
      <w:pPr>
        <w:spacing w:line="600" w:lineRule="exact"/>
        <w:ind w:firstLineChars="200" w:firstLine="643"/>
        <w:rPr>
          <w:rFonts w:ascii="仿宋" w:eastAsia="仿宋" w:hAnsi="仿宋"/>
          <w:b/>
          <w:sz w:val="32"/>
          <w:szCs w:val="32"/>
        </w:rPr>
      </w:pPr>
      <w:r w:rsidRPr="007A15AA">
        <w:rPr>
          <w:rFonts w:ascii="仿宋" w:eastAsia="仿宋" w:hAnsi="仿宋" w:hint="eastAsia"/>
          <w:b/>
          <w:sz w:val="32"/>
          <w:szCs w:val="32"/>
        </w:rPr>
        <w:t>关于</w:t>
      </w:r>
      <w:r w:rsidR="009859D6">
        <w:rPr>
          <w:rFonts w:ascii="仿宋" w:eastAsia="仿宋" w:hAnsi="仿宋" w:hint="eastAsia"/>
          <w:b/>
          <w:sz w:val="32"/>
          <w:szCs w:val="32"/>
        </w:rPr>
        <w:t>申请额度</w:t>
      </w:r>
      <w:r w:rsidRPr="007A15AA">
        <w:rPr>
          <w:rFonts w:ascii="仿宋" w:eastAsia="仿宋" w:hAnsi="仿宋" w:hint="eastAsia"/>
          <w:b/>
          <w:sz w:val="32"/>
          <w:szCs w:val="32"/>
        </w:rPr>
        <w:t>。</w:t>
      </w:r>
      <w:r w:rsidR="00866A9E">
        <w:rPr>
          <w:rFonts w:ascii="仿宋" w:eastAsia="仿宋" w:hAnsi="仿宋" w:hint="eastAsia"/>
          <w:sz w:val="32"/>
          <w:szCs w:val="32"/>
        </w:rPr>
        <w:t>管理中心将</w:t>
      </w:r>
      <w:r w:rsidR="008B2E5B" w:rsidRPr="00910E36">
        <w:rPr>
          <w:rFonts w:ascii="仿宋" w:eastAsia="仿宋" w:hAnsi="仿宋"/>
          <w:sz w:val="32"/>
          <w:szCs w:val="32"/>
        </w:rPr>
        <w:t>依据《中央和国家机关培训费管理办法》《因公短期出国培训费用管理办法》等相关规定，以艺术</w:t>
      </w:r>
      <w:r w:rsidR="008B2E5B" w:rsidRPr="00910E36">
        <w:rPr>
          <w:rFonts w:ascii="仿宋" w:eastAsia="仿宋" w:hAnsi="仿宋" w:hint="eastAsia"/>
          <w:sz w:val="32"/>
          <w:szCs w:val="32"/>
        </w:rPr>
        <w:t>门类</w:t>
      </w:r>
      <w:r w:rsidR="008B2E5B" w:rsidRPr="00910E36">
        <w:rPr>
          <w:rFonts w:ascii="仿宋" w:eastAsia="仿宋" w:hAnsi="仿宋"/>
          <w:sz w:val="32"/>
          <w:szCs w:val="32"/>
        </w:rPr>
        <w:t>为基础</w:t>
      </w:r>
      <w:r w:rsidR="008B2E5B" w:rsidRPr="00910E36">
        <w:rPr>
          <w:rFonts w:ascii="仿宋" w:eastAsia="仿宋" w:hAnsi="仿宋" w:hint="eastAsia"/>
          <w:sz w:val="32"/>
          <w:szCs w:val="32"/>
        </w:rPr>
        <w:t>，</w:t>
      </w:r>
      <w:r w:rsidR="008B2E5B" w:rsidRPr="00910E36">
        <w:rPr>
          <w:rFonts w:ascii="仿宋" w:eastAsia="仿宋" w:hAnsi="仿宋"/>
          <w:sz w:val="32"/>
          <w:szCs w:val="32"/>
        </w:rPr>
        <w:t>结合教学和实践活动的成本</w:t>
      </w:r>
      <w:r w:rsidR="00866A9E">
        <w:rPr>
          <w:rFonts w:ascii="仿宋" w:eastAsia="仿宋" w:hAnsi="仿宋" w:hint="eastAsia"/>
          <w:sz w:val="32"/>
          <w:szCs w:val="32"/>
        </w:rPr>
        <w:t>核定资助资金额度</w:t>
      </w:r>
      <w:r w:rsidR="008B2E5B" w:rsidRPr="00910E36">
        <w:rPr>
          <w:rFonts w:ascii="仿宋" w:eastAsia="仿宋" w:hAnsi="仿宋"/>
          <w:sz w:val="32"/>
          <w:szCs w:val="32"/>
        </w:rPr>
        <w:t>。</w:t>
      </w:r>
    </w:p>
    <w:p w:rsidR="003D02EA" w:rsidRPr="00C02F37" w:rsidRDefault="00E767D2" w:rsidP="00A778AE">
      <w:pPr>
        <w:spacing w:line="600" w:lineRule="exact"/>
        <w:ind w:firstLineChars="200" w:firstLine="640"/>
        <w:rPr>
          <w:rFonts w:ascii="楷体" w:eastAsia="楷体" w:hAnsi="楷体"/>
          <w:sz w:val="32"/>
          <w:szCs w:val="32"/>
        </w:rPr>
      </w:pPr>
      <w:r w:rsidRPr="003D32E0">
        <w:rPr>
          <w:rFonts w:ascii="楷体" w:eastAsia="楷体" w:hAnsi="楷体" w:hint="eastAsia"/>
          <w:sz w:val="32"/>
          <w:szCs w:val="32"/>
        </w:rPr>
        <w:t>（</w:t>
      </w:r>
      <w:r w:rsidR="00670340">
        <w:rPr>
          <w:rFonts w:ascii="楷体" w:eastAsia="楷体" w:hAnsi="楷体" w:hint="eastAsia"/>
          <w:sz w:val="32"/>
          <w:szCs w:val="32"/>
        </w:rPr>
        <w:t>五</w:t>
      </w:r>
      <w:r w:rsidR="003D02EA" w:rsidRPr="003D32E0">
        <w:rPr>
          <w:rFonts w:ascii="楷体" w:eastAsia="楷体" w:hAnsi="楷体" w:hint="eastAsia"/>
          <w:sz w:val="32"/>
          <w:szCs w:val="32"/>
        </w:rPr>
        <w:t>）青年艺术创作人才资助项目</w:t>
      </w:r>
    </w:p>
    <w:p w:rsidR="00081E60" w:rsidRPr="00C02F37" w:rsidRDefault="00081E60" w:rsidP="00A778AE">
      <w:pPr>
        <w:spacing w:line="600" w:lineRule="exact"/>
        <w:ind w:firstLineChars="200" w:firstLine="643"/>
        <w:rPr>
          <w:rFonts w:ascii="仿宋" w:eastAsia="仿宋" w:hAnsi="仿宋" w:cs="宋体"/>
          <w:kern w:val="0"/>
          <w:sz w:val="32"/>
          <w:szCs w:val="32"/>
        </w:rPr>
      </w:pPr>
      <w:r w:rsidRPr="00C02F37">
        <w:rPr>
          <w:rFonts w:ascii="仿宋" w:eastAsia="仿宋" w:hAnsi="仿宋" w:cs="宋体" w:hint="eastAsia"/>
          <w:b/>
          <w:kern w:val="0"/>
          <w:sz w:val="32"/>
          <w:szCs w:val="32"/>
        </w:rPr>
        <w:t>关于资助重点。</w:t>
      </w:r>
      <w:r w:rsidRPr="00C02F37">
        <w:rPr>
          <w:rFonts w:ascii="仿宋" w:eastAsia="仿宋" w:hAnsi="仿宋" w:cs="宋体" w:hint="eastAsia"/>
          <w:kern w:val="0"/>
          <w:sz w:val="32"/>
          <w:szCs w:val="32"/>
        </w:rPr>
        <w:t>重点资助年龄在40周岁</w:t>
      </w:r>
      <w:r w:rsidR="00BE25C9">
        <w:rPr>
          <w:rFonts w:ascii="仿宋" w:eastAsia="仿宋" w:hAnsi="仿宋" w:cs="宋体" w:hint="eastAsia"/>
          <w:kern w:val="0"/>
          <w:sz w:val="32"/>
          <w:szCs w:val="32"/>
        </w:rPr>
        <w:t>及</w:t>
      </w:r>
      <w:r w:rsidRPr="00C02F37">
        <w:rPr>
          <w:rFonts w:ascii="仿宋" w:eastAsia="仿宋" w:hAnsi="仿宋" w:cs="宋体" w:hint="eastAsia"/>
          <w:kern w:val="0"/>
          <w:sz w:val="32"/>
          <w:szCs w:val="32"/>
        </w:rPr>
        <w:t>以下的优秀青年艺术工作者，包括在本专业、本领域已取得一定成绩，具有较大社会影响力、号召力的优秀青年艺术工作者；思想进步、富于才华但尚在成长、发展期，给予支持有望成长为优秀人才的青年艺术工作者；选拔培养一批</w:t>
      </w:r>
      <w:r w:rsidR="00E33A52">
        <w:rPr>
          <w:rFonts w:ascii="仿宋" w:eastAsia="仿宋" w:hAnsi="仿宋" w:cs="宋体" w:hint="eastAsia"/>
          <w:kern w:val="0"/>
          <w:sz w:val="32"/>
          <w:szCs w:val="32"/>
        </w:rPr>
        <w:t>优秀</w:t>
      </w:r>
      <w:r w:rsidRPr="00C02F37">
        <w:rPr>
          <w:rFonts w:ascii="仿宋" w:eastAsia="仿宋" w:hAnsi="仿宋" w:cs="宋体" w:hint="eastAsia"/>
          <w:kern w:val="0"/>
          <w:sz w:val="32"/>
          <w:szCs w:val="32"/>
        </w:rPr>
        <w:t>青年文艺评论人才，切实发挥引导创作、多出精品、提高审美、引领风尚的作用。</w:t>
      </w:r>
    </w:p>
    <w:p w:rsidR="00C02F37" w:rsidRDefault="00366AA4" w:rsidP="00A778AE">
      <w:pPr>
        <w:spacing w:line="600" w:lineRule="exact"/>
        <w:ind w:firstLineChars="200" w:firstLine="643"/>
        <w:rPr>
          <w:rFonts w:ascii="仿宋" w:eastAsia="仿宋" w:hAnsi="仿宋" w:cs="宋体"/>
          <w:kern w:val="0"/>
          <w:sz w:val="32"/>
          <w:szCs w:val="32"/>
        </w:rPr>
      </w:pPr>
      <w:r w:rsidRPr="00366AA4">
        <w:rPr>
          <w:rFonts w:ascii="仿宋" w:eastAsia="仿宋" w:hAnsi="仿宋" w:hint="eastAsia"/>
          <w:b/>
          <w:sz w:val="32"/>
          <w:szCs w:val="32"/>
        </w:rPr>
        <w:lastRenderedPageBreak/>
        <w:t>关于资助范围。</w:t>
      </w:r>
      <w:r w:rsidR="00C02F37" w:rsidRPr="00C02F37">
        <w:rPr>
          <w:rFonts w:ascii="仿宋" w:eastAsia="仿宋" w:hAnsi="仿宋" w:hint="eastAsia"/>
          <w:sz w:val="32"/>
          <w:szCs w:val="32"/>
        </w:rPr>
        <w:t>具体包括</w:t>
      </w:r>
      <w:r w:rsidR="00C02F37" w:rsidRPr="0018750C">
        <w:rPr>
          <w:rFonts w:ascii="仿宋" w:eastAsia="仿宋" w:hAnsi="仿宋" w:cs="宋体" w:hint="eastAsia"/>
          <w:kern w:val="0"/>
          <w:sz w:val="32"/>
          <w:szCs w:val="32"/>
        </w:rPr>
        <w:t>戏剧编剧、曲本作者</w:t>
      </w:r>
      <w:r w:rsidR="00213AF0" w:rsidRPr="006C4AD6">
        <w:rPr>
          <w:rFonts w:ascii="仿宋" w:eastAsia="仿宋" w:hAnsi="仿宋" w:hint="eastAsia"/>
          <w:sz w:val="32"/>
          <w:szCs w:val="32"/>
        </w:rPr>
        <w:t>，</w:t>
      </w:r>
      <w:r w:rsidR="00C02F37">
        <w:rPr>
          <w:rFonts w:ascii="仿宋" w:eastAsia="仿宋" w:hAnsi="仿宋" w:cs="宋体" w:hint="eastAsia"/>
          <w:kern w:val="0"/>
          <w:sz w:val="32"/>
          <w:szCs w:val="32"/>
        </w:rPr>
        <w:t>音乐作曲</w:t>
      </w:r>
      <w:r w:rsidR="00213AF0" w:rsidRPr="006C4AD6">
        <w:rPr>
          <w:rFonts w:ascii="仿宋" w:eastAsia="仿宋" w:hAnsi="仿宋" w:hint="eastAsia"/>
          <w:sz w:val="32"/>
          <w:szCs w:val="32"/>
        </w:rPr>
        <w:t>，</w:t>
      </w:r>
      <w:r w:rsidR="00C02F37">
        <w:rPr>
          <w:rFonts w:ascii="仿宋" w:eastAsia="仿宋" w:hAnsi="仿宋" w:cs="宋体" w:hint="eastAsia"/>
          <w:kern w:val="0"/>
          <w:sz w:val="32"/>
          <w:szCs w:val="32"/>
        </w:rPr>
        <w:t>舞蹈、舞剧编导</w:t>
      </w:r>
      <w:r w:rsidR="00213AF0" w:rsidRPr="006C4AD6">
        <w:rPr>
          <w:rFonts w:ascii="仿宋" w:eastAsia="仿宋" w:hAnsi="仿宋" w:hint="eastAsia"/>
          <w:sz w:val="32"/>
          <w:szCs w:val="32"/>
        </w:rPr>
        <w:t>，</w:t>
      </w:r>
      <w:r w:rsidR="00C02F37">
        <w:rPr>
          <w:rFonts w:ascii="仿宋" w:eastAsia="仿宋" w:hAnsi="仿宋" w:cs="宋体" w:hint="eastAsia"/>
          <w:kern w:val="0"/>
          <w:sz w:val="32"/>
          <w:szCs w:val="32"/>
        </w:rPr>
        <w:t>舞台艺术表演</w:t>
      </w:r>
      <w:r w:rsidR="00213AF0" w:rsidRPr="006C4AD6">
        <w:rPr>
          <w:rFonts w:ascii="仿宋" w:eastAsia="仿宋" w:hAnsi="仿宋" w:hint="eastAsia"/>
          <w:sz w:val="32"/>
          <w:szCs w:val="32"/>
        </w:rPr>
        <w:t>，</w:t>
      </w:r>
      <w:r w:rsidR="00C02F37">
        <w:rPr>
          <w:rFonts w:ascii="仿宋" w:eastAsia="仿宋" w:hAnsi="仿宋" w:cs="宋体" w:hint="eastAsia"/>
          <w:kern w:val="0"/>
          <w:sz w:val="32"/>
          <w:szCs w:val="32"/>
        </w:rPr>
        <w:t>美术、书法、摄影、</w:t>
      </w:r>
      <w:r w:rsidR="00C02F37">
        <w:rPr>
          <w:rFonts w:ascii="仿宋" w:eastAsia="仿宋" w:hAnsi="仿宋" w:hint="eastAsia"/>
          <w:sz w:val="32"/>
          <w:szCs w:val="32"/>
        </w:rPr>
        <w:t>工艺美术创作</w:t>
      </w:r>
      <w:r w:rsidR="00213AF0" w:rsidRPr="006C4AD6">
        <w:rPr>
          <w:rFonts w:ascii="仿宋" w:eastAsia="仿宋" w:hAnsi="仿宋" w:hint="eastAsia"/>
          <w:sz w:val="32"/>
          <w:szCs w:val="32"/>
        </w:rPr>
        <w:t>和</w:t>
      </w:r>
      <w:r w:rsidR="00C02F37">
        <w:rPr>
          <w:rFonts w:ascii="仿宋" w:eastAsia="仿宋" w:hAnsi="仿宋" w:cs="宋体" w:hint="eastAsia"/>
          <w:kern w:val="0"/>
          <w:sz w:val="32"/>
          <w:szCs w:val="32"/>
        </w:rPr>
        <w:t>文艺评论工作者</w:t>
      </w:r>
      <w:r w:rsidR="00A679A3">
        <w:rPr>
          <w:rFonts w:ascii="仿宋" w:eastAsia="仿宋" w:hAnsi="仿宋" w:cs="宋体" w:hint="eastAsia"/>
          <w:kern w:val="0"/>
          <w:sz w:val="32"/>
          <w:szCs w:val="32"/>
        </w:rPr>
        <w:t>。</w:t>
      </w:r>
    </w:p>
    <w:p w:rsidR="009016C4" w:rsidRPr="00A778AE" w:rsidRDefault="00AC2B8C" w:rsidP="00A778AE">
      <w:pPr>
        <w:spacing w:line="600" w:lineRule="exact"/>
        <w:ind w:firstLineChars="200" w:firstLine="643"/>
        <w:rPr>
          <w:rFonts w:ascii="仿宋" w:eastAsia="仿宋" w:hAnsi="仿宋"/>
          <w:sz w:val="32"/>
          <w:szCs w:val="32"/>
        </w:rPr>
      </w:pPr>
      <w:r w:rsidRPr="00AC2B8C">
        <w:rPr>
          <w:rFonts w:ascii="仿宋" w:eastAsia="仿宋" w:hAnsi="仿宋" w:hint="eastAsia"/>
          <w:b/>
          <w:sz w:val="32"/>
          <w:szCs w:val="32"/>
        </w:rPr>
        <w:t>关于</w:t>
      </w:r>
      <w:r w:rsidR="00136120">
        <w:rPr>
          <w:rFonts w:ascii="仿宋" w:eastAsia="仿宋" w:hAnsi="仿宋" w:hint="eastAsia"/>
          <w:b/>
          <w:sz w:val="32"/>
          <w:szCs w:val="32"/>
        </w:rPr>
        <w:t>申请额度</w:t>
      </w:r>
      <w:r w:rsidRPr="00AC2B8C">
        <w:rPr>
          <w:rFonts w:ascii="仿宋" w:eastAsia="仿宋" w:hAnsi="仿宋" w:hint="eastAsia"/>
          <w:b/>
          <w:sz w:val="32"/>
          <w:szCs w:val="32"/>
        </w:rPr>
        <w:t>。</w:t>
      </w:r>
      <w:r w:rsidR="00CD1644" w:rsidRPr="006C4AD6">
        <w:rPr>
          <w:rFonts w:ascii="仿宋" w:eastAsia="仿宋" w:hAnsi="仿宋" w:hint="eastAsia"/>
          <w:sz w:val="32"/>
          <w:szCs w:val="32"/>
        </w:rPr>
        <w:t>项目</w:t>
      </w:r>
      <w:r w:rsidR="00CD1644">
        <w:rPr>
          <w:rFonts w:ascii="仿宋" w:eastAsia="仿宋" w:hAnsi="仿宋" w:hint="eastAsia"/>
          <w:sz w:val="32"/>
          <w:szCs w:val="32"/>
        </w:rPr>
        <w:t>申报</w:t>
      </w:r>
      <w:r w:rsidR="00CD1644" w:rsidRPr="006C4AD6">
        <w:rPr>
          <w:rFonts w:ascii="仿宋" w:eastAsia="仿宋" w:hAnsi="仿宋" w:hint="eastAsia"/>
          <w:sz w:val="32"/>
          <w:szCs w:val="32"/>
        </w:rPr>
        <w:t>主体</w:t>
      </w:r>
      <w:r w:rsidR="00CD1644" w:rsidRPr="006C4AD6">
        <w:rPr>
          <w:rFonts w:ascii="仿宋" w:eastAsia="仿宋" w:hAnsi="仿宋"/>
          <w:sz w:val="32"/>
          <w:szCs w:val="32"/>
        </w:rPr>
        <w:t>可申请</w:t>
      </w:r>
      <w:r w:rsidR="00CD1644" w:rsidRPr="006C4AD6">
        <w:rPr>
          <w:rFonts w:ascii="仿宋" w:eastAsia="仿宋" w:hAnsi="仿宋" w:hint="eastAsia"/>
          <w:sz w:val="32"/>
          <w:szCs w:val="32"/>
        </w:rPr>
        <w:t>不超过1</w:t>
      </w:r>
      <w:r w:rsidR="00CD1644" w:rsidRPr="006C4AD6">
        <w:rPr>
          <w:rFonts w:ascii="仿宋" w:eastAsia="仿宋" w:hAnsi="仿宋"/>
          <w:sz w:val="32"/>
          <w:szCs w:val="32"/>
        </w:rPr>
        <w:t>0</w:t>
      </w:r>
      <w:r w:rsidR="00CD1644" w:rsidRPr="006C4AD6">
        <w:rPr>
          <w:rFonts w:ascii="仿宋" w:eastAsia="仿宋" w:hAnsi="仿宋" w:hint="eastAsia"/>
          <w:sz w:val="32"/>
          <w:szCs w:val="32"/>
        </w:rPr>
        <w:t>万元的</w:t>
      </w:r>
      <w:r w:rsidR="00CD1644" w:rsidRPr="006C4AD6">
        <w:rPr>
          <w:rFonts w:ascii="仿宋" w:eastAsia="仿宋" w:hAnsi="仿宋"/>
          <w:sz w:val="32"/>
          <w:szCs w:val="32"/>
        </w:rPr>
        <w:t>资助资金</w:t>
      </w:r>
      <w:r w:rsidR="00CD1644" w:rsidRPr="006C4AD6">
        <w:rPr>
          <w:rFonts w:ascii="仿宋" w:eastAsia="仿宋" w:hAnsi="仿宋" w:hint="eastAsia"/>
          <w:sz w:val="32"/>
          <w:szCs w:val="32"/>
        </w:rPr>
        <w:t>，</w:t>
      </w:r>
      <w:r w:rsidR="00CD1644" w:rsidRPr="006C4AD6">
        <w:rPr>
          <w:rFonts w:ascii="仿宋" w:eastAsia="仿宋" w:hAnsi="仿宋" w:cs="宋体" w:hint="eastAsia"/>
          <w:kern w:val="0"/>
          <w:sz w:val="32"/>
          <w:szCs w:val="32"/>
        </w:rPr>
        <w:t>主要用于创作采风、资料收集、材料购置和作品录音录像、包装运输、展览演出、结集出版等与创作有关的支出</w:t>
      </w:r>
      <w:r w:rsidR="00CC00EA" w:rsidRPr="00051120">
        <w:rPr>
          <w:rFonts w:ascii="仿宋" w:eastAsia="仿宋" w:hAnsi="仿宋" w:hint="eastAsia"/>
          <w:sz w:val="32"/>
          <w:szCs w:val="32"/>
        </w:rPr>
        <w:t>。</w:t>
      </w:r>
    </w:p>
    <w:sectPr w:rsidR="009016C4" w:rsidRPr="00A778AE" w:rsidSect="00AC02C3">
      <w:footerReference w:type="default" r:id="rId7"/>
      <w:pgSz w:w="11906" w:h="16838"/>
      <w:pgMar w:top="2041" w:right="1531" w:bottom="2041"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176" w:rsidRDefault="00A56176" w:rsidP="00806A8A">
      <w:r>
        <w:separator/>
      </w:r>
    </w:p>
  </w:endnote>
  <w:endnote w:type="continuationSeparator" w:id="0">
    <w:p w:rsidR="00A56176" w:rsidRDefault="00A56176" w:rsidP="0080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343603"/>
      <w:docPartObj>
        <w:docPartGallery w:val="Page Numbers (Bottom of Page)"/>
        <w:docPartUnique/>
      </w:docPartObj>
    </w:sdtPr>
    <w:sdtEndPr>
      <w:rPr>
        <w:rFonts w:asciiTheme="minorEastAsia" w:hAnsiTheme="minorEastAsia"/>
        <w:sz w:val="28"/>
        <w:szCs w:val="28"/>
      </w:rPr>
    </w:sdtEndPr>
    <w:sdtContent>
      <w:p w:rsidR="00806A8A" w:rsidRPr="00AC02C3" w:rsidRDefault="000841F8">
        <w:pPr>
          <w:pStyle w:val="a5"/>
          <w:jc w:val="center"/>
          <w:rPr>
            <w:rFonts w:asciiTheme="minorEastAsia" w:hAnsiTheme="minorEastAsia"/>
            <w:sz w:val="28"/>
            <w:szCs w:val="28"/>
          </w:rPr>
        </w:pPr>
        <w:r w:rsidRPr="00AC02C3">
          <w:rPr>
            <w:rFonts w:asciiTheme="minorEastAsia" w:hAnsiTheme="minorEastAsia"/>
            <w:sz w:val="28"/>
            <w:szCs w:val="28"/>
          </w:rPr>
          <w:fldChar w:fldCharType="begin"/>
        </w:r>
        <w:r w:rsidR="00806A8A" w:rsidRPr="00AC02C3">
          <w:rPr>
            <w:rFonts w:asciiTheme="minorEastAsia" w:hAnsiTheme="minorEastAsia"/>
            <w:sz w:val="28"/>
            <w:szCs w:val="28"/>
          </w:rPr>
          <w:instrText>PAGE   \* MERGEFORMAT</w:instrText>
        </w:r>
        <w:r w:rsidRPr="00AC02C3">
          <w:rPr>
            <w:rFonts w:asciiTheme="minorEastAsia" w:hAnsiTheme="minorEastAsia"/>
            <w:sz w:val="28"/>
            <w:szCs w:val="28"/>
          </w:rPr>
          <w:fldChar w:fldCharType="separate"/>
        </w:r>
        <w:r w:rsidR="00E54846" w:rsidRPr="00E54846">
          <w:rPr>
            <w:rFonts w:asciiTheme="minorEastAsia" w:hAnsiTheme="minorEastAsia"/>
            <w:noProof/>
            <w:sz w:val="28"/>
            <w:szCs w:val="28"/>
            <w:lang w:val="zh-CN"/>
          </w:rPr>
          <w:t>-</w:t>
        </w:r>
        <w:r w:rsidR="00E54846">
          <w:rPr>
            <w:rFonts w:asciiTheme="minorEastAsia" w:hAnsiTheme="minorEastAsia"/>
            <w:noProof/>
            <w:sz w:val="28"/>
            <w:szCs w:val="28"/>
          </w:rPr>
          <w:t xml:space="preserve"> 7 -</w:t>
        </w:r>
        <w:r w:rsidRPr="00AC02C3">
          <w:rPr>
            <w:rFonts w:asciiTheme="minorEastAsia" w:hAnsiTheme="minorEastAsia"/>
            <w:sz w:val="28"/>
            <w:szCs w:val="28"/>
          </w:rPr>
          <w:fldChar w:fldCharType="end"/>
        </w:r>
      </w:p>
    </w:sdtContent>
  </w:sdt>
  <w:p w:rsidR="00806A8A" w:rsidRDefault="00806A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176" w:rsidRDefault="00A56176" w:rsidP="00806A8A">
      <w:r>
        <w:separator/>
      </w:r>
    </w:p>
  </w:footnote>
  <w:footnote w:type="continuationSeparator" w:id="0">
    <w:p w:rsidR="00A56176" w:rsidRDefault="00A56176" w:rsidP="00806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2AB"/>
    <w:rsid w:val="000004BB"/>
    <w:rsid w:val="00001265"/>
    <w:rsid w:val="00003F97"/>
    <w:rsid w:val="0000438E"/>
    <w:rsid w:val="00005294"/>
    <w:rsid w:val="00010862"/>
    <w:rsid w:val="00014229"/>
    <w:rsid w:val="00020F22"/>
    <w:rsid w:val="00023862"/>
    <w:rsid w:val="00027AB7"/>
    <w:rsid w:val="00032C9B"/>
    <w:rsid w:val="00033E07"/>
    <w:rsid w:val="000344FA"/>
    <w:rsid w:val="00047257"/>
    <w:rsid w:val="00047322"/>
    <w:rsid w:val="00047D9F"/>
    <w:rsid w:val="0005082D"/>
    <w:rsid w:val="0005529C"/>
    <w:rsid w:val="00061CA3"/>
    <w:rsid w:val="000677C3"/>
    <w:rsid w:val="00067DB5"/>
    <w:rsid w:val="00071797"/>
    <w:rsid w:val="00071DB0"/>
    <w:rsid w:val="00074BA2"/>
    <w:rsid w:val="00081E60"/>
    <w:rsid w:val="00081F26"/>
    <w:rsid w:val="000841F8"/>
    <w:rsid w:val="00085542"/>
    <w:rsid w:val="00087462"/>
    <w:rsid w:val="00087854"/>
    <w:rsid w:val="00091205"/>
    <w:rsid w:val="000928B3"/>
    <w:rsid w:val="000932F2"/>
    <w:rsid w:val="00093EE8"/>
    <w:rsid w:val="0009779C"/>
    <w:rsid w:val="000A298A"/>
    <w:rsid w:val="000B00CF"/>
    <w:rsid w:val="000B0C40"/>
    <w:rsid w:val="000B1F70"/>
    <w:rsid w:val="000B383C"/>
    <w:rsid w:val="000B63B1"/>
    <w:rsid w:val="000B6B32"/>
    <w:rsid w:val="000C4954"/>
    <w:rsid w:val="000D1D09"/>
    <w:rsid w:val="000D4180"/>
    <w:rsid w:val="000D5982"/>
    <w:rsid w:val="000D59CE"/>
    <w:rsid w:val="000D5A69"/>
    <w:rsid w:val="000E270F"/>
    <w:rsid w:val="000E3BC6"/>
    <w:rsid w:val="000E4F22"/>
    <w:rsid w:val="000E7ADC"/>
    <w:rsid w:val="000E7FD0"/>
    <w:rsid w:val="000F0CC1"/>
    <w:rsid w:val="000F695E"/>
    <w:rsid w:val="000F72D2"/>
    <w:rsid w:val="000F74DC"/>
    <w:rsid w:val="000F7C77"/>
    <w:rsid w:val="001009B8"/>
    <w:rsid w:val="00105629"/>
    <w:rsid w:val="00105966"/>
    <w:rsid w:val="001112F5"/>
    <w:rsid w:val="001120AE"/>
    <w:rsid w:val="00120A2D"/>
    <w:rsid w:val="00126DE7"/>
    <w:rsid w:val="00127590"/>
    <w:rsid w:val="00130ADE"/>
    <w:rsid w:val="001321E4"/>
    <w:rsid w:val="00132DD3"/>
    <w:rsid w:val="001358C6"/>
    <w:rsid w:val="00136120"/>
    <w:rsid w:val="00141FEF"/>
    <w:rsid w:val="00153BF0"/>
    <w:rsid w:val="001551B7"/>
    <w:rsid w:val="001573F8"/>
    <w:rsid w:val="00162EA0"/>
    <w:rsid w:val="0016300E"/>
    <w:rsid w:val="00163CE6"/>
    <w:rsid w:val="001675F3"/>
    <w:rsid w:val="0017083D"/>
    <w:rsid w:val="00171BE2"/>
    <w:rsid w:val="001748CF"/>
    <w:rsid w:val="001748DE"/>
    <w:rsid w:val="001771E2"/>
    <w:rsid w:val="001854BE"/>
    <w:rsid w:val="00185ABE"/>
    <w:rsid w:val="0019267E"/>
    <w:rsid w:val="001936EE"/>
    <w:rsid w:val="001956F9"/>
    <w:rsid w:val="001A0CD5"/>
    <w:rsid w:val="001A16E6"/>
    <w:rsid w:val="001A4B8C"/>
    <w:rsid w:val="001A563E"/>
    <w:rsid w:val="001B1A0F"/>
    <w:rsid w:val="001B2D8D"/>
    <w:rsid w:val="001B44F4"/>
    <w:rsid w:val="001B596D"/>
    <w:rsid w:val="001B5D92"/>
    <w:rsid w:val="001D0A83"/>
    <w:rsid w:val="001D2721"/>
    <w:rsid w:val="001D7ADF"/>
    <w:rsid w:val="001E50F6"/>
    <w:rsid w:val="001E5DA2"/>
    <w:rsid w:val="001F244B"/>
    <w:rsid w:val="001F2D14"/>
    <w:rsid w:val="001F612B"/>
    <w:rsid w:val="001F7A79"/>
    <w:rsid w:val="002001B2"/>
    <w:rsid w:val="00201D0C"/>
    <w:rsid w:val="00205F31"/>
    <w:rsid w:val="002068C2"/>
    <w:rsid w:val="00207AAC"/>
    <w:rsid w:val="0021123E"/>
    <w:rsid w:val="00213339"/>
    <w:rsid w:val="00213AF0"/>
    <w:rsid w:val="002160AB"/>
    <w:rsid w:val="00221E8F"/>
    <w:rsid w:val="002330FE"/>
    <w:rsid w:val="00233C7B"/>
    <w:rsid w:val="0023484A"/>
    <w:rsid w:val="00237908"/>
    <w:rsid w:val="002408C5"/>
    <w:rsid w:val="00241434"/>
    <w:rsid w:val="002428B1"/>
    <w:rsid w:val="00244E8F"/>
    <w:rsid w:val="00244EDA"/>
    <w:rsid w:val="0024675D"/>
    <w:rsid w:val="00253391"/>
    <w:rsid w:val="00254500"/>
    <w:rsid w:val="0025462C"/>
    <w:rsid w:val="0025734F"/>
    <w:rsid w:val="00260544"/>
    <w:rsid w:val="00261A4A"/>
    <w:rsid w:val="002649CA"/>
    <w:rsid w:val="00265FD4"/>
    <w:rsid w:val="00275F1A"/>
    <w:rsid w:val="00277F63"/>
    <w:rsid w:val="0028231E"/>
    <w:rsid w:val="00283F4B"/>
    <w:rsid w:val="00286B99"/>
    <w:rsid w:val="002908DE"/>
    <w:rsid w:val="00290C37"/>
    <w:rsid w:val="00290D17"/>
    <w:rsid w:val="00297AB5"/>
    <w:rsid w:val="002A64C8"/>
    <w:rsid w:val="002A7DFC"/>
    <w:rsid w:val="002B0B4E"/>
    <w:rsid w:val="002B1B9A"/>
    <w:rsid w:val="002B588E"/>
    <w:rsid w:val="002B5C85"/>
    <w:rsid w:val="002B6374"/>
    <w:rsid w:val="002B661B"/>
    <w:rsid w:val="002C24DF"/>
    <w:rsid w:val="002D0216"/>
    <w:rsid w:val="002D02BE"/>
    <w:rsid w:val="002D235E"/>
    <w:rsid w:val="002D7225"/>
    <w:rsid w:val="002E04B5"/>
    <w:rsid w:val="002E0AEA"/>
    <w:rsid w:val="002E4876"/>
    <w:rsid w:val="002E5A7F"/>
    <w:rsid w:val="002E7B63"/>
    <w:rsid w:val="002F1093"/>
    <w:rsid w:val="002F1DE7"/>
    <w:rsid w:val="002F1FCD"/>
    <w:rsid w:val="002F2FEC"/>
    <w:rsid w:val="002F3663"/>
    <w:rsid w:val="00300A11"/>
    <w:rsid w:val="00302A40"/>
    <w:rsid w:val="0030362E"/>
    <w:rsid w:val="0030700E"/>
    <w:rsid w:val="00312EBD"/>
    <w:rsid w:val="003135CF"/>
    <w:rsid w:val="00316E90"/>
    <w:rsid w:val="00320B65"/>
    <w:rsid w:val="00322333"/>
    <w:rsid w:val="00322C39"/>
    <w:rsid w:val="0032455F"/>
    <w:rsid w:val="00324DB1"/>
    <w:rsid w:val="00327ECF"/>
    <w:rsid w:val="0033206A"/>
    <w:rsid w:val="00336BD0"/>
    <w:rsid w:val="0033745C"/>
    <w:rsid w:val="003379AE"/>
    <w:rsid w:val="00342A3F"/>
    <w:rsid w:val="00343D7E"/>
    <w:rsid w:val="00346977"/>
    <w:rsid w:val="00350A4E"/>
    <w:rsid w:val="00353E08"/>
    <w:rsid w:val="00354B00"/>
    <w:rsid w:val="00355A6F"/>
    <w:rsid w:val="00355C5F"/>
    <w:rsid w:val="0035722A"/>
    <w:rsid w:val="00357F88"/>
    <w:rsid w:val="00364B1E"/>
    <w:rsid w:val="003655A2"/>
    <w:rsid w:val="00366AA4"/>
    <w:rsid w:val="00367A3C"/>
    <w:rsid w:val="003700CB"/>
    <w:rsid w:val="00371686"/>
    <w:rsid w:val="00380EA8"/>
    <w:rsid w:val="0038402B"/>
    <w:rsid w:val="00385574"/>
    <w:rsid w:val="00387334"/>
    <w:rsid w:val="00391E1E"/>
    <w:rsid w:val="00396607"/>
    <w:rsid w:val="003979A5"/>
    <w:rsid w:val="003A1F07"/>
    <w:rsid w:val="003A5426"/>
    <w:rsid w:val="003B0741"/>
    <w:rsid w:val="003B3509"/>
    <w:rsid w:val="003B35D5"/>
    <w:rsid w:val="003B3C37"/>
    <w:rsid w:val="003B47B4"/>
    <w:rsid w:val="003B6AED"/>
    <w:rsid w:val="003C16E9"/>
    <w:rsid w:val="003C7FA4"/>
    <w:rsid w:val="003D02EA"/>
    <w:rsid w:val="003D059B"/>
    <w:rsid w:val="003D22F2"/>
    <w:rsid w:val="003D32E0"/>
    <w:rsid w:val="003D4EB7"/>
    <w:rsid w:val="003D6750"/>
    <w:rsid w:val="003E17F5"/>
    <w:rsid w:val="003E4C67"/>
    <w:rsid w:val="003F0E6A"/>
    <w:rsid w:val="00401472"/>
    <w:rsid w:val="004017F6"/>
    <w:rsid w:val="0040517B"/>
    <w:rsid w:val="0040549D"/>
    <w:rsid w:val="00406311"/>
    <w:rsid w:val="00411C55"/>
    <w:rsid w:val="00415371"/>
    <w:rsid w:val="00415631"/>
    <w:rsid w:val="00423A7F"/>
    <w:rsid w:val="0042534C"/>
    <w:rsid w:val="004275DE"/>
    <w:rsid w:val="00434E8E"/>
    <w:rsid w:val="004407D7"/>
    <w:rsid w:val="00442186"/>
    <w:rsid w:val="004433AF"/>
    <w:rsid w:val="004470CA"/>
    <w:rsid w:val="0045030D"/>
    <w:rsid w:val="00454FBB"/>
    <w:rsid w:val="004553D6"/>
    <w:rsid w:val="00460839"/>
    <w:rsid w:val="00461296"/>
    <w:rsid w:val="00461B62"/>
    <w:rsid w:val="004631A0"/>
    <w:rsid w:val="004631AA"/>
    <w:rsid w:val="00464EB7"/>
    <w:rsid w:val="0046595F"/>
    <w:rsid w:val="004730A9"/>
    <w:rsid w:val="00476B62"/>
    <w:rsid w:val="00476E8F"/>
    <w:rsid w:val="004773DC"/>
    <w:rsid w:val="00477424"/>
    <w:rsid w:val="00477D90"/>
    <w:rsid w:val="004860E3"/>
    <w:rsid w:val="00486747"/>
    <w:rsid w:val="00490338"/>
    <w:rsid w:val="0049043D"/>
    <w:rsid w:val="00490BCB"/>
    <w:rsid w:val="0049674D"/>
    <w:rsid w:val="00497067"/>
    <w:rsid w:val="004A398A"/>
    <w:rsid w:val="004A7DA1"/>
    <w:rsid w:val="004B0961"/>
    <w:rsid w:val="004B2293"/>
    <w:rsid w:val="004D03F6"/>
    <w:rsid w:val="004D0652"/>
    <w:rsid w:val="004D5E71"/>
    <w:rsid w:val="004D5F65"/>
    <w:rsid w:val="004D7960"/>
    <w:rsid w:val="004E5B82"/>
    <w:rsid w:val="004E72F5"/>
    <w:rsid w:val="004F0863"/>
    <w:rsid w:val="004F5510"/>
    <w:rsid w:val="005015E9"/>
    <w:rsid w:val="00504059"/>
    <w:rsid w:val="0050445B"/>
    <w:rsid w:val="00510F16"/>
    <w:rsid w:val="00511ED5"/>
    <w:rsid w:val="00512487"/>
    <w:rsid w:val="005127D5"/>
    <w:rsid w:val="00515838"/>
    <w:rsid w:val="00516815"/>
    <w:rsid w:val="00520601"/>
    <w:rsid w:val="00522232"/>
    <w:rsid w:val="00526E21"/>
    <w:rsid w:val="005316AB"/>
    <w:rsid w:val="00533875"/>
    <w:rsid w:val="00534669"/>
    <w:rsid w:val="00541F19"/>
    <w:rsid w:val="00542641"/>
    <w:rsid w:val="005435B8"/>
    <w:rsid w:val="00544871"/>
    <w:rsid w:val="00544D33"/>
    <w:rsid w:val="00546692"/>
    <w:rsid w:val="00550F7B"/>
    <w:rsid w:val="005603B8"/>
    <w:rsid w:val="00560AE0"/>
    <w:rsid w:val="00565836"/>
    <w:rsid w:val="0056772B"/>
    <w:rsid w:val="005727ED"/>
    <w:rsid w:val="0057378E"/>
    <w:rsid w:val="005740B6"/>
    <w:rsid w:val="0057597E"/>
    <w:rsid w:val="005765A0"/>
    <w:rsid w:val="0058604B"/>
    <w:rsid w:val="00586D2D"/>
    <w:rsid w:val="00587010"/>
    <w:rsid w:val="00587FEC"/>
    <w:rsid w:val="005913E0"/>
    <w:rsid w:val="005929C1"/>
    <w:rsid w:val="00596387"/>
    <w:rsid w:val="005971EC"/>
    <w:rsid w:val="005A005A"/>
    <w:rsid w:val="005A0D2C"/>
    <w:rsid w:val="005A50F1"/>
    <w:rsid w:val="005A5CD5"/>
    <w:rsid w:val="005B327A"/>
    <w:rsid w:val="005B36DB"/>
    <w:rsid w:val="005C1DF9"/>
    <w:rsid w:val="005C26F8"/>
    <w:rsid w:val="005C3D5C"/>
    <w:rsid w:val="005C5535"/>
    <w:rsid w:val="005C5834"/>
    <w:rsid w:val="005C5F00"/>
    <w:rsid w:val="005D0241"/>
    <w:rsid w:val="005D369F"/>
    <w:rsid w:val="005E086C"/>
    <w:rsid w:val="005E38E8"/>
    <w:rsid w:val="005E5AA5"/>
    <w:rsid w:val="005E6326"/>
    <w:rsid w:val="005E7D91"/>
    <w:rsid w:val="005F064E"/>
    <w:rsid w:val="005F12AE"/>
    <w:rsid w:val="005F1DB4"/>
    <w:rsid w:val="005F5B06"/>
    <w:rsid w:val="005F5EEE"/>
    <w:rsid w:val="00603D20"/>
    <w:rsid w:val="006046ED"/>
    <w:rsid w:val="00604A15"/>
    <w:rsid w:val="00610AED"/>
    <w:rsid w:val="006116D3"/>
    <w:rsid w:val="006156F5"/>
    <w:rsid w:val="00616DBE"/>
    <w:rsid w:val="00621C3E"/>
    <w:rsid w:val="006226A7"/>
    <w:rsid w:val="006279D9"/>
    <w:rsid w:val="006329DE"/>
    <w:rsid w:val="006378FC"/>
    <w:rsid w:val="00641BF8"/>
    <w:rsid w:val="00646B48"/>
    <w:rsid w:val="00650B07"/>
    <w:rsid w:val="006516B0"/>
    <w:rsid w:val="006570B9"/>
    <w:rsid w:val="006671ED"/>
    <w:rsid w:val="00667960"/>
    <w:rsid w:val="00670340"/>
    <w:rsid w:val="006718BD"/>
    <w:rsid w:val="00671944"/>
    <w:rsid w:val="00676906"/>
    <w:rsid w:val="00677BD0"/>
    <w:rsid w:val="00681BC0"/>
    <w:rsid w:val="00687582"/>
    <w:rsid w:val="00687F04"/>
    <w:rsid w:val="00693E9A"/>
    <w:rsid w:val="00694256"/>
    <w:rsid w:val="006945C5"/>
    <w:rsid w:val="00694841"/>
    <w:rsid w:val="0069533C"/>
    <w:rsid w:val="006A2E17"/>
    <w:rsid w:val="006A3DD8"/>
    <w:rsid w:val="006A4C22"/>
    <w:rsid w:val="006A4C48"/>
    <w:rsid w:val="006A58C5"/>
    <w:rsid w:val="006A60CE"/>
    <w:rsid w:val="006B5964"/>
    <w:rsid w:val="006B6E41"/>
    <w:rsid w:val="006B70FB"/>
    <w:rsid w:val="006B745D"/>
    <w:rsid w:val="006C0974"/>
    <w:rsid w:val="006C52B6"/>
    <w:rsid w:val="006D009E"/>
    <w:rsid w:val="006D1D3D"/>
    <w:rsid w:val="006E06EF"/>
    <w:rsid w:val="006E366C"/>
    <w:rsid w:val="006E3B09"/>
    <w:rsid w:val="006E4C04"/>
    <w:rsid w:val="006F0CDA"/>
    <w:rsid w:val="006F2BD7"/>
    <w:rsid w:val="006F3693"/>
    <w:rsid w:val="006F4D7B"/>
    <w:rsid w:val="006F57AE"/>
    <w:rsid w:val="006F7AE7"/>
    <w:rsid w:val="007012C5"/>
    <w:rsid w:val="007022C0"/>
    <w:rsid w:val="007048F8"/>
    <w:rsid w:val="00707AAB"/>
    <w:rsid w:val="00711B61"/>
    <w:rsid w:val="00713523"/>
    <w:rsid w:val="00713E6B"/>
    <w:rsid w:val="00714F80"/>
    <w:rsid w:val="00715C04"/>
    <w:rsid w:val="007161C5"/>
    <w:rsid w:val="00732158"/>
    <w:rsid w:val="00734044"/>
    <w:rsid w:val="00735265"/>
    <w:rsid w:val="007368E9"/>
    <w:rsid w:val="007439BC"/>
    <w:rsid w:val="00743AC2"/>
    <w:rsid w:val="00744337"/>
    <w:rsid w:val="00746B69"/>
    <w:rsid w:val="00747252"/>
    <w:rsid w:val="00752580"/>
    <w:rsid w:val="00753C17"/>
    <w:rsid w:val="007552AB"/>
    <w:rsid w:val="00757CA7"/>
    <w:rsid w:val="00760FEC"/>
    <w:rsid w:val="0076103A"/>
    <w:rsid w:val="007630E9"/>
    <w:rsid w:val="0076389F"/>
    <w:rsid w:val="00763F60"/>
    <w:rsid w:val="00763FB2"/>
    <w:rsid w:val="007732AF"/>
    <w:rsid w:val="00774E85"/>
    <w:rsid w:val="00776114"/>
    <w:rsid w:val="007776FE"/>
    <w:rsid w:val="00790047"/>
    <w:rsid w:val="00790516"/>
    <w:rsid w:val="00791FBC"/>
    <w:rsid w:val="00792722"/>
    <w:rsid w:val="00793476"/>
    <w:rsid w:val="00793D8F"/>
    <w:rsid w:val="0079659C"/>
    <w:rsid w:val="00796A59"/>
    <w:rsid w:val="007972BE"/>
    <w:rsid w:val="0079786E"/>
    <w:rsid w:val="007A0367"/>
    <w:rsid w:val="007A0FE5"/>
    <w:rsid w:val="007A15AA"/>
    <w:rsid w:val="007A33EC"/>
    <w:rsid w:val="007A48C4"/>
    <w:rsid w:val="007A4CB4"/>
    <w:rsid w:val="007A5D4C"/>
    <w:rsid w:val="007B0665"/>
    <w:rsid w:val="007B0E19"/>
    <w:rsid w:val="007B16C6"/>
    <w:rsid w:val="007B176C"/>
    <w:rsid w:val="007B43F1"/>
    <w:rsid w:val="007B49FB"/>
    <w:rsid w:val="007B51EE"/>
    <w:rsid w:val="007B7978"/>
    <w:rsid w:val="007C094B"/>
    <w:rsid w:val="007C30D5"/>
    <w:rsid w:val="007C77FB"/>
    <w:rsid w:val="007D2CAE"/>
    <w:rsid w:val="007D4989"/>
    <w:rsid w:val="007E5124"/>
    <w:rsid w:val="007E6089"/>
    <w:rsid w:val="007E715D"/>
    <w:rsid w:val="007E7308"/>
    <w:rsid w:val="007F1090"/>
    <w:rsid w:val="007F2ADB"/>
    <w:rsid w:val="00800DBB"/>
    <w:rsid w:val="00801313"/>
    <w:rsid w:val="00802364"/>
    <w:rsid w:val="00803525"/>
    <w:rsid w:val="00806A8A"/>
    <w:rsid w:val="008079FD"/>
    <w:rsid w:val="008126CC"/>
    <w:rsid w:val="00815E03"/>
    <w:rsid w:val="00816A94"/>
    <w:rsid w:val="00820086"/>
    <w:rsid w:val="008206CE"/>
    <w:rsid w:val="00820E5A"/>
    <w:rsid w:val="00823078"/>
    <w:rsid w:val="00823AA7"/>
    <w:rsid w:val="00830FC8"/>
    <w:rsid w:val="00832A91"/>
    <w:rsid w:val="00832D0B"/>
    <w:rsid w:val="00833F78"/>
    <w:rsid w:val="008343E0"/>
    <w:rsid w:val="008345D9"/>
    <w:rsid w:val="00834705"/>
    <w:rsid w:val="00837252"/>
    <w:rsid w:val="00837DE0"/>
    <w:rsid w:val="00843159"/>
    <w:rsid w:val="008459E9"/>
    <w:rsid w:val="00856508"/>
    <w:rsid w:val="00856D4B"/>
    <w:rsid w:val="008573F6"/>
    <w:rsid w:val="0086401C"/>
    <w:rsid w:val="00866A9E"/>
    <w:rsid w:val="00871F59"/>
    <w:rsid w:val="00880789"/>
    <w:rsid w:val="00880AE2"/>
    <w:rsid w:val="00881672"/>
    <w:rsid w:val="008816CC"/>
    <w:rsid w:val="00881C73"/>
    <w:rsid w:val="0088213A"/>
    <w:rsid w:val="008837E4"/>
    <w:rsid w:val="0088536E"/>
    <w:rsid w:val="00885DA8"/>
    <w:rsid w:val="00886D1D"/>
    <w:rsid w:val="00890E88"/>
    <w:rsid w:val="008934D7"/>
    <w:rsid w:val="0089747D"/>
    <w:rsid w:val="008A3304"/>
    <w:rsid w:val="008A347E"/>
    <w:rsid w:val="008A5C80"/>
    <w:rsid w:val="008B2E5B"/>
    <w:rsid w:val="008B7984"/>
    <w:rsid w:val="008C16C9"/>
    <w:rsid w:val="008C1D0A"/>
    <w:rsid w:val="008C2D05"/>
    <w:rsid w:val="008C4CCD"/>
    <w:rsid w:val="008C63BF"/>
    <w:rsid w:val="008C7C47"/>
    <w:rsid w:val="008D120E"/>
    <w:rsid w:val="008D6C6C"/>
    <w:rsid w:val="008E00EC"/>
    <w:rsid w:val="008E08CD"/>
    <w:rsid w:val="008E349A"/>
    <w:rsid w:val="008E390D"/>
    <w:rsid w:val="008E5D78"/>
    <w:rsid w:val="008E7BD1"/>
    <w:rsid w:val="008F115E"/>
    <w:rsid w:val="008F6B07"/>
    <w:rsid w:val="009016C4"/>
    <w:rsid w:val="00903C74"/>
    <w:rsid w:val="009127BA"/>
    <w:rsid w:val="00915304"/>
    <w:rsid w:val="0092127D"/>
    <w:rsid w:val="009222E1"/>
    <w:rsid w:val="00930746"/>
    <w:rsid w:val="00932C03"/>
    <w:rsid w:val="00933ADE"/>
    <w:rsid w:val="009360B3"/>
    <w:rsid w:val="009414ED"/>
    <w:rsid w:val="009431F5"/>
    <w:rsid w:val="009449FB"/>
    <w:rsid w:val="00945C8E"/>
    <w:rsid w:val="00946AE0"/>
    <w:rsid w:val="0095217B"/>
    <w:rsid w:val="0095667D"/>
    <w:rsid w:val="00956A3F"/>
    <w:rsid w:val="00970811"/>
    <w:rsid w:val="009732D3"/>
    <w:rsid w:val="00976942"/>
    <w:rsid w:val="009859D6"/>
    <w:rsid w:val="00990410"/>
    <w:rsid w:val="00993AE7"/>
    <w:rsid w:val="00993E47"/>
    <w:rsid w:val="009A2B68"/>
    <w:rsid w:val="009A79EB"/>
    <w:rsid w:val="009B243E"/>
    <w:rsid w:val="009B4914"/>
    <w:rsid w:val="009B4E03"/>
    <w:rsid w:val="009B5426"/>
    <w:rsid w:val="009C1DEC"/>
    <w:rsid w:val="009C2DB3"/>
    <w:rsid w:val="009D0D43"/>
    <w:rsid w:val="009D17EA"/>
    <w:rsid w:val="009D431F"/>
    <w:rsid w:val="009D4D06"/>
    <w:rsid w:val="009D51B0"/>
    <w:rsid w:val="009E0186"/>
    <w:rsid w:val="009E085E"/>
    <w:rsid w:val="009E2060"/>
    <w:rsid w:val="009E46ED"/>
    <w:rsid w:val="009E55A7"/>
    <w:rsid w:val="009F2520"/>
    <w:rsid w:val="009F3566"/>
    <w:rsid w:val="009F6B9E"/>
    <w:rsid w:val="00A00B03"/>
    <w:rsid w:val="00A022B8"/>
    <w:rsid w:val="00A049EB"/>
    <w:rsid w:val="00A11219"/>
    <w:rsid w:val="00A11894"/>
    <w:rsid w:val="00A11E07"/>
    <w:rsid w:val="00A148A7"/>
    <w:rsid w:val="00A16F73"/>
    <w:rsid w:val="00A17E20"/>
    <w:rsid w:val="00A2070F"/>
    <w:rsid w:val="00A2208F"/>
    <w:rsid w:val="00A23951"/>
    <w:rsid w:val="00A352C3"/>
    <w:rsid w:val="00A35F69"/>
    <w:rsid w:val="00A37960"/>
    <w:rsid w:val="00A37B41"/>
    <w:rsid w:val="00A44080"/>
    <w:rsid w:val="00A50A50"/>
    <w:rsid w:val="00A5169E"/>
    <w:rsid w:val="00A524B2"/>
    <w:rsid w:val="00A52B9E"/>
    <w:rsid w:val="00A56176"/>
    <w:rsid w:val="00A56F10"/>
    <w:rsid w:val="00A60BE4"/>
    <w:rsid w:val="00A62238"/>
    <w:rsid w:val="00A62708"/>
    <w:rsid w:val="00A63BD0"/>
    <w:rsid w:val="00A679A3"/>
    <w:rsid w:val="00A70FF5"/>
    <w:rsid w:val="00A71EBE"/>
    <w:rsid w:val="00A77830"/>
    <w:rsid w:val="00A778AE"/>
    <w:rsid w:val="00A81956"/>
    <w:rsid w:val="00A826C3"/>
    <w:rsid w:val="00A83332"/>
    <w:rsid w:val="00A86A83"/>
    <w:rsid w:val="00A95298"/>
    <w:rsid w:val="00A97758"/>
    <w:rsid w:val="00AA0DB6"/>
    <w:rsid w:val="00AA2CEB"/>
    <w:rsid w:val="00AA5E6A"/>
    <w:rsid w:val="00AB1457"/>
    <w:rsid w:val="00AB198C"/>
    <w:rsid w:val="00AB216F"/>
    <w:rsid w:val="00AC02C3"/>
    <w:rsid w:val="00AC1CCF"/>
    <w:rsid w:val="00AC2B8C"/>
    <w:rsid w:val="00AC734F"/>
    <w:rsid w:val="00AD0492"/>
    <w:rsid w:val="00AD28C6"/>
    <w:rsid w:val="00AD70E3"/>
    <w:rsid w:val="00AE07D5"/>
    <w:rsid w:val="00AE12F9"/>
    <w:rsid w:val="00AE1F71"/>
    <w:rsid w:val="00AE2891"/>
    <w:rsid w:val="00AF54C5"/>
    <w:rsid w:val="00AF63F9"/>
    <w:rsid w:val="00B005F9"/>
    <w:rsid w:val="00B01011"/>
    <w:rsid w:val="00B04B73"/>
    <w:rsid w:val="00B05B51"/>
    <w:rsid w:val="00B1145A"/>
    <w:rsid w:val="00B11A31"/>
    <w:rsid w:val="00B120B3"/>
    <w:rsid w:val="00B20970"/>
    <w:rsid w:val="00B224B3"/>
    <w:rsid w:val="00B22B8F"/>
    <w:rsid w:val="00B26107"/>
    <w:rsid w:val="00B30F85"/>
    <w:rsid w:val="00B318F2"/>
    <w:rsid w:val="00B34323"/>
    <w:rsid w:val="00B40710"/>
    <w:rsid w:val="00B41E24"/>
    <w:rsid w:val="00B462E8"/>
    <w:rsid w:val="00B467C4"/>
    <w:rsid w:val="00B501D0"/>
    <w:rsid w:val="00B52DA0"/>
    <w:rsid w:val="00B5300B"/>
    <w:rsid w:val="00B53037"/>
    <w:rsid w:val="00B605ED"/>
    <w:rsid w:val="00B6333A"/>
    <w:rsid w:val="00B63E3D"/>
    <w:rsid w:val="00B64290"/>
    <w:rsid w:val="00B650D7"/>
    <w:rsid w:val="00B70E3B"/>
    <w:rsid w:val="00B72717"/>
    <w:rsid w:val="00B73136"/>
    <w:rsid w:val="00B73EFA"/>
    <w:rsid w:val="00B76E11"/>
    <w:rsid w:val="00B77DA8"/>
    <w:rsid w:val="00B94429"/>
    <w:rsid w:val="00BA0100"/>
    <w:rsid w:val="00BA1EFD"/>
    <w:rsid w:val="00BA22DE"/>
    <w:rsid w:val="00BA4694"/>
    <w:rsid w:val="00BA6101"/>
    <w:rsid w:val="00BB1E8B"/>
    <w:rsid w:val="00BB3054"/>
    <w:rsid w:val="00BB53CC"/>
    <w:rsid w:val="00BC1394"/>
    <w:rsid w:val="00BC1C94"/>
    <w:rsid w:val="00BC430D"/>
    <w:rsid w:val="00BC622E"/>
    <w:rsid w:val="00BD1C07"/>
    <w:rsid w:val="00BE25C9"/>
    <w:rsid w:val="00BE3917"/>
    <w:rsid w:val="00BE4676"/>
    <w:rsid w:val="00BE4879"/>
    <w:rsid w:val="00BE4AE0"/>
    <w:rsid w:val="00BE6C46"/>
    <w:rsid w:val="00BF0656"/>
    <w:rsid w:val="00BF4D40"/>
    <w:rsid w:val="00C007BD"/>
    <w:rsid w:val="00C015A6"/>
    <w:rsid w:val="00C02F37"/>
    <w:rsid w:val="00C03D78"/>
    <w:rsid w:val="00C05A32"/>
    <w:rsid w:val="00C069A9"/>
    <w:rsid w:val="00C10762"/>
    <w:rsid w:val="00C10B18"/>
    <w:rsid w:val="00C10F69"/>
    <w:rsid w:val="00C11DBD"/>
    <w:rsid w:val="00C13878"/>
    <w:rsid w:val="00C168C8"/>
    <w:rsid w:val="00C178B5"/>
    <w:rsid w:val="00C249C7"/>
    <w:rsid w:val="00C27348"/>
    <w:rsid w:val="00C323F3"/>
    <w:rsid w:val="00C3763C"/>
    <w:rsid w:val="00C4227A"/>
    <w:rsid w:val="00C423D4"/>
    <w:rsid w:val="00C44EB9"/>
    <w:rsid w:val="00C47283"/>
    <w:rsid w:val="00C47AFF"/>
    <w:rsid w:val="00C61334"/>
    <w:rsid w:val="00C62591"/>
    <w:rsid w:val="00C65C22"/>
    <w:rsid w:val="00C6613B"/>
    <w:rsid w:val="00C665CB"/>
    <w:rsid w:val="00C742B7"/>
    <w:rsid w:val="00C76E5C"/>
    <w:rsid w:val="00C81701"/>
    <w:rsid w:val="00C81AA9"/>
    <w:rsid w:val="00C83ACE"/>
    <w:rsid w:val="00C85948"/>
    <w:rsid w:val="00C85DAB"/>
    <w:rsid w:val="00C86334"/>
    <w:rsid w:val="00C86B44"/>
    <w:rsid w:val="00C87C34"/>
    <w:rsid w:val="00C90307"/>
    <w:rsid w:val="00C9312A"/>
    <w:rsid w:val="00C932B8"/>
    <w:rsid w:val="00C978C2"/>
    <w:rsid w:val="00CA0AD5"/>
    <w:rsid w:val="00CA3B3B"/>
    <w:rsid w:val="00CB0F92"/>
    <w:rsid w:val="00CB4E1E"/>
    <w:rsid w:val="00CC00EA"/>
    <w:rsid w:val="00CC1D6C"/>
    <w:rsid w:val="00CC1EF8"/>
    <w:rsid w:val="00CC2DA2"/>
    <w:rsid w:val="00CC41AE"/>
    <w:rsid w:val="00CC515A"/>
    <w:rsid w:val="00CD1644"/>
    <w:rsid w:val="00CD2000"/>
    <w:rsid w:val="00CD3BD0"/>
    <w:rsid w:val="00CD3C02"/>
    <w:rsid w:val="00CD5E07"/>
    <w:rsid w:val="00CD77A6"/>
    <w:rsid w:val="00CE1C05"/>
    <w:rsid w:val="00CE46A1"/>
    <w:rsid w:val="00CE7E7A"/>
    <w:rsid w:val="00CF1876"/>
    <w:rsid w:val="00CF37A8"/>
    <w:rsid w:val="00CF4071"/>
    <w:rsid w:val="00CF4446"/>
    <w:rsid w:val="00D0056B"/>
    <w:rsid w:val="00D010D0"/>
    <w:rsid w:val="00D02179"/>
    <w:rsid w:val="00D12B80"/>
    <w:rsid w:val="00D13864"/>
    <w:rsid w:val="00D14FC1"/>
    <w:rsid w:val="00D16A9B"/>
    <w:rsid w:val="00D17E69"/>
    <w:rsid w:val="00D305CA"/>
    <w:rsid w:val="00D3656C"/>
    <w:rsid w:val="00D40733"/>
    <w:rsid w:val="00D414DF"/>
    <w:rsid w:val="00D42F4C"/>
    <w:rsid w:val="00D43310"/>
    <w:rsid w:val="00D440B9"/>
    <w:rsid w:val="00D473D5"/>
    <w:rsid w:val="00D55680"/>
    <w:rsid w:val="00D5762D"/>
    <w:rsid w:val="00D60522"/>
    <w:rsid w:val="00D632EE"/>
    <w:rsid w:val="00D635E5"/>
    <w:rsid w:val="00D67403"/>
    <w:rsid w:val="00D71118"/>
    <w:rsid w:val="00D8081E"/>
    <w:rsid w:val="00D82886"/>
    <w:rsid w:val="00D847CE"/>
    <w:rsid w:val="00D84C3F"/>
    <w:rsid w:val="00D8525D"/>
    <w:rsid w:val="00D939E3"/>
    <w:rsid w:val="00D97D69"/>
    <w:rsid w:val="00DA31BD"/>
    <w:rsid w:val="00DB1ABC"/>
    <w:rsid w:val="00DB27A3"/>
    <w:rsid w:val="00DB5740"/>
    <w:rsid w:val="00DB68DC"/>
    <w:rsid w:val="00DC3659"/>
    <w:rsid w:val="00DC41D8"/>
    <w:rsid w:val="00DC53EF"/>
    <w:rsid w:val="00DC6755"/>
    <w:rsid w:val="00DC71DA"/>
    <w:rsid w:val="00DD7EED"/>
    <w:rsid w:val="00DE1E55"/>
    <w:rsid w:val="00DE3946"/>
    <w:rsid w:val="00DE4083"/>
    <w:rsid w:val="00DE50D0"/>
    <w:rsid w:val="00DF1650"/>
    <w:rsid w:val="00DF458E"/>
    <w:rsid w:val="00DF5A33"/>
    <w:rsid w:val="00DF64B1"/>
    <w:rsid w:val="00DF74CF"/>
    <w:rsid w:val="00E01947"/>
    <w:rsid w:val="00E01C3F"/>
    <w:rsid w:val="00E01C9E"/>
    <w:rsid w:val="00E10F28"/>
    <w:rsid w:val="00E12781"/>
    <w:rsid w:val="00E1345B"/>
    <w:rsid w:val="00E13A53"/>
    <w:rsid w:val="00E14ACE"/>
    <w:rsid w:val="00E15860"/>
    <w:rsid w:val="00E21746"/>
    <w:rsid w:val="00E21ADD"/>
    <w:rsid w:val="00E2281E"/>
    <w:rsid w:val="00E24252"/>
    <w:rsid w:val="00E33A52"/>
    <w:rsid w:val="00E33ADE"/>
    <w:rsid w:val="00E354A7"/>
    <w:rsid w:val="00E43DFD"/>
    <w:rsid w:val="00E4489C"/>
    <w:rsid w:val="00E45DBD"/>
    <w:rsid w:val="00E46D52"/>
    <w:rsid w:val="00E503C0"/>
    <w:rsid w:val="00E54846"/>
    <w:rsid w:val="00E55844"/>
    <w:rsid w:val="00E56463"/>
    <w:rsid w:val="00E614B1"/>
    <w:rsid w:val="00E64643"/>
    <w:rsid w:val="00E65013"/>
    <w:rsid w:val="00E66C64"/>
    <w:rsid w:val="00E71A54"/>
    <w:rsid w:val="00E767D2"/>
    <w:rsid w:val="00E80DE3"/>
    <w:rsid w:val="00E82D4C"/>
    <w:rsid w:val="00E83A90"/>
    <w:rsid w:val="00E851AC"/>
    <w:rsid w:val="00E91D5F"/>
    <w:rsid w:val="00E960DC"/>
    <w:rsid w:val="00EA190C"/>
    <w:rsid w:val="00EA1B48"/>
    <w:rsid w:val="00EA1E88"/>
    <w:rsid w:val="00EA68F4"/>
    <w:rsid w:val="00EA6E65"/>
    <w:rsid w:val="00EB498A"/>
    <w:rsid w:val="00EB6DFE"/>
    <w:rsid w:val="00EC2385"/>
    <w:rsid w:val="00ED1E91"/>
    <w:rsid w:val="00ED482E"/>
    <w:rsid w:val="00ED5379"/>
    <w:rsid w:val="00ED5FBE"/>
    <w:rsid w:val="00ED60CD"/>
    <w:rsid w:val="00ED7CC2"/>
    <w:rsid w:val="00EE06FD"/>
    <w:rsid w:val="00EE0A9B"/>
    <w:rsid w:val="00EE18AC"/>
    <w:rsid w:val="00EE52F6"/>
    <w:rsid w:val="00EE6621"/>
    <w:rsid w:val="00EE71F0"/>
    <w:rsid w:val="00EF7483"/>
    <w:rsid w:val="00F02BC3"/>
    <w:rsid w:val="00F03795"/>
    <w:rsid w:val="00F0409B"/>
    <w:rsid w:val="00F04EF6"/>
    <w:rsid w:val="00F05C95"/>
    <w:rsid w:val="00F06EDD"/>
    <w:rsid w:val="00F06EE0"/>
    <w:rsid w:val="00F165F8"/>
    <w:rsid w:val="00F17CB7"/>
    <w:rsid w:val="00F20C64"/>
    <w:rsid w:val="00F25C3B"/>
    <w:rsid w:val="00F26D9C"/>
    <w:rsid w:val="00F27372"/>
    <w:rsid w:val="00F27A95"/>
    <w:rsid w:val="00F349C5"/>
    <w:rsid w:val="00F35F6D"/>
    <w:rsid w:val="00F418D7"/>
    <w:rsid w:val="00F423B5"/>
    <w:rsid w:val="00F463E1"/>
    <w:rsid w:val="00F47405"/>
    <w:rsid w:val="00F5341F"/>
    <w:rsid w:val="00F55A83"/>
    <w:rsid w:val="00F5664B"/>
    <w:rsid w:val="00F57616"/>
    <w:rsid w:val="00F6318F"/>
    <w:rsid w:val="00F635B9"/>
    <w:rsid w:val="00F66603"/>
    <w:rsid w:val="00F66865"/>
    <w:rsid w:val="00F72840"/>
    <w:rsid w:val="00F729D7"/>
    <w:rsid w:val="00F740DD"/>
    <w:rsid w:val="00F774AF"/>
    <w:rsid w:val="00F7790F"/>
    <w:rsid w:val="00F875AF"/>
    <w:rsid w:val="00F904CE"/>
    <w:rsid w:val="00F9377F"/>
    <w:rsid w:val="00F96909"/>
    <w:rsid w:val="00F96D93"/>
    <w:rsid w:val="00FA0A52"/>
    <w:rsid w:val="00FA18E6"/>
    <w:rsid w:val="00FA2F1D"/>
    <w:rsid w:val="00FA3D8C"/>
    <w:rsid w:val="00FA7093"/>
    <w:rsid w:val="00FB1CB5"/>
    <w:rsid w:val="00FB25C7"/>
    <w:rsid w:val="00FB4B1D"/>
    <w:rsid w:val="00FC08F4"/>
    <w:rsid w:val="00FC26F8"/>
    <w:rsid w:val="00FC347D"/>
    <w:rsid w:val="00FC4E27"/>
    <w:rsid w:val="00FD0E06"/>
    <w:rsid w:val="00FD0EFA"/>
    <w:rsid w:val="00FD11E0"/>
    <w:rsid w:val="00FD1BD7"/>
    <w:rsid w:val="00FD2731"/>
    <w:rsid w:val="00FD3609"/>
    <w:rsid w:val="00FD4DA0"/>
    <w:rsid w:val="00FD5518"/>
    <w:rsid w:val="00FD6705"/>
    <w:rsid w:val="00FD6E60"/>
    <w:rsid w:val="00FE0A8E"/>
    <w:rsid w:val="00FE13F2"/>
    <w:rsid w:val="00FE379A"/>
    <w:rsid w:val="00FE3F4B"/>
    <w:rsid w:val="00FE5457"/>
    <w:rsid w:val="00FF20D1"/>
    <w:rsid w:val="00FF2B40"/>
    <w:rsid w:val="00FF37EC"/>
    <w:rsid w:val="00FF6C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4127C"/>
  <w15:docId w15:val="{56F239F0-5B5D-47C4-859E-1191AF12D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A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06A8A"/>
    <w:rPr>
      <w:sz w:val="18"/>
      <w:szCs w:val="18"/>
    </w:rPr>
  </w:style>
  <w:style w:type="paragraph" w:styleId="a5">
    <w:name w:val="footer"/>
    <w:basedOn w:val="a"/>
    <w:link w:val="a6"/>
    <w:uiPriority w:val="99"/>
    <w:unhideWhenUsed/>
    <w:rsid w:val="00806A8A"/>
    <w:pPr>
      <w:tabs>
        <w:tab w:val="center" w:pos="4153"/>
        <w:tab w:val="right" w:pos="8306"/>
      </w:tabs>
      <w:snapToGrid w:val="0"/>
      <w:jc w:val="left"/>
    </w:pPr>
    <w:rPr>
      <w:sz w:val="18"/>
      <w:szCs w:val="18"/>
    </w:rPr>
  </w:style>
  <w:style w:type="character" w:customStyle="1" w:styleId="a6">
    <w:name w:val="页脚 字符"/>
    <w:basedOn w:val="a0"/>
    <w:link w:val="a5"/>
    <w:uiPriority w:val="99"/>
    <w:rsid w:val="00806A8A"/>
    <w:rPr>
      <w:sz w:val="18"/>
      <w:szCs w:val="18"/>
    </w:rPr>
  </w:style>
  <w:style w:type="paragraph" w:styleId="a7">
    <w:name w:val="No Spacing"/>
    <w:uiPriority w:val="1"/>
    <w:qFormat/>
    <w:rsid w:val="00C13878"/>
    <w:pPr>
      <w:widowControl w:val="0"/>
      <w:jc w:val="both"/>
    </w:pPr>
  </w:style>
  <w:style w:type="paragraph" w:styleId="a8">
    <w:name w:val="Normal (Web)"/>
    <w:basedOn w:val="a"/>
    <w:uiPriority w:val="99"/>
    <w:semiHidden/>
    <w:unhideWhenUsed/>
    <w:rsid w:val="005D0241"/>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B467C4"/>
    <w:pPr>
      <w:ind w:firstLineChars="200" w:firstLine="420"/>
    </w:pPr>
  </w:style>
  <w:style w:type="paragraph" w:styleId="aa">
    <w:name w:val="Balloon Text"/>
    <w:basedOn w:val="a"/>
    <w:link w:val="ab"/>
    <w:uiPriority w:val="99"/>
    <w:semiHidden/>
    <w:unhideWhenUsed/>
    <w:rsid w:val="005C3D5C"/>
    <w:rPr>
      <w:sz w:val="18"/>
      <w:szCs w:val="18"/>
    </w:rPr>
  </w:style>
  <w:style w:type="character" w:customStyle="1" w:styleId="ab">
    <w:name w:val="批注框文本 字符"/>
    <w:basedOn w:val="a0"/>
    <w:link w:val="aa"/>
    <w:uiPriority w:val="99"/>
    <w:semiHidden/>
    <w:rsid w:val="005C3D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7167">
      <w:bodyDiv w:val="1"/>
      <w:marLeft w:val="0"/>
      <w:marRight w:val="0"/>
      <w:marTop w:val="0"/>
      <w:marBottom w:val="0"/>
      <w:divBdr>
        <w:top w:val="none" w:sz="0" w:space="0" w:color="auto"/>
        <w:left w:val="none" w:sz="0" w:space="0" w:color="auto"/>
        <w:bottom w:val="none" w:sz="0" w:space="0" w:color="auto"/>
        <w:right w:val="none" w:sz="0" w:space="0" w:color="auto"/>
      </w:divBdr>
    </w:div>
    <w:div w:id="251088774">
      <w:bodyDiv w:val="1"/>
      <w:marLeft w:val="0"/>
      <w:marRight w:val="0"/>
      <w:marTop w:val="0"/>
      <w:marBottom w:val="0"/>
      <w:divBdr>
        <w:top w:val="none" w:sz="0" w:space="0" w:color="auto"/>
        <w:left w:val="none" w:sz="0" w:space="0" w:color="auto"/>
        <w:bottom w:val="none" w:sz="0" w:space="0" w:color="auto"/>
        <w:right w:val="none" w:sz="0" w:space="0" w:color="auto"/>
      </w:divBdr>
    </w:div>
    <w:div w:id="270363562">
      <w:bodyDiv w:val="1"/>
      <w:marLeft w:val="0"/>
      <w:marRight w:val="0"/>
      <w:marTop w:val="0"/>
      <w:marBottom w:val="0"/>
      <w:divBdr>
        <w:top w:val="none" w:sz="0" w:space="0" w:color="auto"/>
        <w:left w:val="none" w:sz="0" w:space="0" w:color="auto"/>
        <w:bottom w:val="none" w:sz="0" w:space="0" w:color="auto"/>
        <w:right w:val="none" w:sz="0" w:space="0" w:color="auto"/>
      </w:divBdr>
    </w:div>
    <w:div w:id="625160124">
      <w:bodyDiv w:val="1"/>
      <w:marLeft w:val="0"/>
      <w:marRight w:val="0"/>
      <w:marTop w:val="0"/>
      <w:marBottom w:val="0"/>
      <w:divBdr>
        <w:top w:val="none" w:sz="0" w:space="0" w:color="auto"/>
        <w:left w:val="none" w:sz="0" w:space="0" w:color="auto"/>
        <w:bottom w:val="none" w:sz="0" w:space="0" w:color="auto"/>
        <w:right w:val="none" w:sz="0" w:space="0" w:color="auto"/>
      </w:divBdr>
    </w:div>
    <w:div w:id="1051150709">
      <w:bodyDiv w:val="1"/>
      <w:marLeft w:val="0"/>
      <w:marRight w:val="0"/>
      <w:marTop w:val="0"/>
      <w:marBottom w:val="0"/>
      <w:divBdr>
        <w:top w:val="none" w:sz="0" w:space="0" w:color="auto"/>
        <w:left w:val="none" w:sz="0" w:space="0" w:color="auto"/>
        <w:bottom w:val="none" w:sz="0" w:space="0" w:color="auto"/>
        <w:right w:val="none" w:sz="0" w:space="0" w:color="auto"/>
      </w:divBdr>
    </w:div>
    <w:div w:id="1270432426">
      <w:bodyDiv w:val="1"/>
      <w:marLeft w:val="0"/>
      <w:marRight w:val="0"/>
      <w:marTop w:val="0"/>
      <w:marBottom w:val="0"/>
      <w:divBdr>
        <w:top w:val="none" w:sz="0" w:space="0" w:color="auto"/>
        <w:left w:val="none" w:sz="0" w:space="0" w:color="auto"/>
        <w:bottom w:val="none" w:sz="0" w:space="0" w:color="auto"/>
        <w:right w:val="none" w:sz="0" w:space="0" w:color="auto"/>
      </w:divBdr>
    </w:div>
    <w:div w:id="1283072497">
      <w:bodyDiv w:val="1"/>
      <w:marLeft w:val="0"/>
      <w:marRight w:val="0"/>
      <w:marTop w:val="0"/>
      <w:marBottom w:val="0"/>
      <w:divBdr>
        <w:top w:val="none" w:sz="0" w:space="0" w:color="auto"/>
        <w:left w:val="none" w:sz="0" w:space="0" w:color="auto"/>
        <w:bottom w:val="none" w:sz="0" w:space="0" w:color="auto"/>
        <w:right w:val="none" w:sz="0" w:space="0" w:color="auto"/>
      </w:divBdr>
    </w:div>
    <w:div w:id="1555236687">
      <w:bodyDiv w:val="1"/>
      <w:marLeft w:val="0"/>
      <w:marRight w:val="0"/>
      <w:marTop w:val="0"/>
      <w:marBottom w:val="0"/>
      <w:divBdr>
        <w:top w:val="none" w:sz="0" w:space="0" w:color="auto"/>
        <w:left w:val="none" w:sz="0" w:space="0" w:color="auto"/>
        <w:bottom w:val="none" w:sz="0" w:space="0" w:color="auto"/>
        <w:right w:val="none" w:sz="0" w:space="0" w:color="auto"/>
      </w:divBdr>
    </w:div>
    <w:div w:id="1571227742">
      <w:bodyDiv w:val="1"/>
      <w:marLeft w:val="0"/>
      <w:marRight w:val="0"/>
      <w:marTop w:val="0"/>
      <w:marBottom w:val="0"/>
      <w:divBdr>
        <w:top w:val="none" w:sz="0" w:space="0" w:color="auto"/>
        <w:left w:val="none" w:sz="0" w:space="0" w:color="auto"/>
        <w:bottom w:val="none" w:sz="0" w:space="0" w:color="auto"/>
        <w:right w:val="none" w:sz="0" w:space="0" w:color="auto"/>
      </w:divBdr>
    </w:div>
    <w:div w:id="2010328504">
      <w:bodyDiv w:val="1"/>
      <w:marLeft w:val="0"/>
      <w:marRight w:val="0"/>
      <w:marTop w:val="0"/>
      <w:marBottom w:val="0"/>
      <w:divBdr>
        <w:top w:val="none" w:sz="0" w:space="0" w:color="auto"/>
        <w:left w:val="none" w:sz="0" w:space="0" w:color="auto"/>
        <w:bottom w:val="none" w:sz="0" w:space="0" w:color="auto"/>
        <w:right w:val="none" w:sz="0" w:space="0" w:color="auto"/>
      </w:divBdr>
    </w:div>
    <w:div w:id="20502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1D3EF-171D-4239-A763-F898022E6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2608</TotalTime>
  <Pages>11</Pages>
  <Words>803</Words>
  <Characters>4580</Characters>
  <Application>Microsoft Office Word</Application>
  <DocSecurity>0</DocSecurity>
  <Lines>38</Lines>
  <Paragraphs>10</Paragraphs>
  <ScaleCrop>false</ScaleCrop>
  <Company>Lenovo</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茜</cp:lastModifiedBy>
  <cp:revision>76</cp:revision>
  <cp:lastPrinted>2022-03-14T01:43:00Z</cp:lastPrinted>
  <dcterms:created xsi:type="dcterms:W3CDTF">2017-07-17T02:00:00Z</dcterms:created>
  <dcterms:modified xsi:type="dcterms:W3CDTF">2022-03-16T09:45:00Z</dcterms:modified>
</cp:coreProperties>
</file>